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AC7" w14:textId="77777777" w:rsidR="00DE6106" w:rsidRPr="006821A3" w:rsidRDefault="00DE6106" w:rsidP="00DE6106">
      <w:pPr>
        <w:pStyle w:val="Bezmezer"/>
        <w:spacing w:after="0" w:line="240" w:lineRule="auto"/>
        <w:jc w:val="center"/>
        <w:rPr>
          <w:rFonts w:cs="Open Sans"/>
          <w:b/>
          <w:sz w:val="28"/>
        </w:rPr>
      </w:pPr>
    </w:p>
    <w:p w14:paraId="51CCC985" w14:textId="77777777" w:rsidR="00DE6106" w:rsidRPr="006821A3" w:rsidRDefault="00DE6106" w:rsidP="00DE6106">
      <w:pPr>
        <w:pStyle w:val="Bezmezer"/>
        <w:spacing w:after="0" w:line="240" w:lineRule="auto"/>
        <w:jc w:val="center"/>
        <w:rPr>
          <w:rFonts w:cs="Open Sans"/>
          <w:b/>
          <w:sz w:val="28"/>
        </w:rPr>
      </w:pPr>
    </w:p>
    <w:p w14:paraId="65792652" w14:textId="77777777" w:rsidR="00DE6106" w:rsidRPr="006821A3" w:rsidRDefault="00DE6106" w:rsidP="00DE6106">
      <w:pPr>
        <w:pStyle w:val="Bezmezer"/>
        <w:spacing w:after="0" w:line="240" w:lineRule="auto"/>
        <w:jc w:val="center"/>
        <w:rPr>
          <w:rFonts w:cs="Open Sans"/>
          <w:b/>
          <w:sz w:val="28"/>
        </w:rPr>
      </w:pPr>
    </w:p>
    <w:p w14:paraId="51AEB73A" w14:textId="77777777" w:rsidR="00DE6106" w:rsidRPr="006821A3" w:rsidRDefault="00DE6106" w:rsidP="00DE6106">
      <w:pPr>
        <w:pStyle w:val="Bezmezer"/>
        <w:spacing w:after="0" w:line="240" w:lineRule="auto"/>
        <w:jc w:val="center"/>
        <w:rPr>
          <w:rFonts w:cs="Open Sans"/>
          <w:b/>
          <w:sz w:val="28"/>
        </w:rPr>
      </w:pPr>
    </w:p>
    <w:p w14:paraId="6E9F3E06" w14:textId="77777777" w:rsidR="00DE6106" w:rsidRPr="006821A3" w:rsidRDefault="00DE6106" w:rsidP="00DE6106">
      <w:pPr>
        <w:pStyle w:val="Bezmezer"/>
        <w:spacing w:after="0" w:line="240" w:lineRule="auto"/>
        <w:jc w:val="center"/>
        <w:rPr>
          <w:rFonts w:cs="Open Sans"/>
          <w:b/>
          <w:sz w:val="28"/>
        </w:rPr>
      </w:pPr>
    </w:p>
    <w:p w14:paraId="13A8C850" w14:textId="77777777" w:rsidR="00DE6106" w:rsidRPr="006821A3" w:rsidRDefault="00DE6106" w:rsidP="00DE6106">
      <w:pPr>
        <w:pStyle w:val="Bezmezer"/>
        <w:spacing w:after="0" w:line="240" w:lineRule="auto"/>
        <w:jc w:val="center"/>
        <w:rPr>
          <w:rFonts w:cs="Open Sans"/>
          <w:b/>
          <w:sz w:val="28"/>
        </w:rPr>
      </w:pPr>
    </w:p>
    <w:p w14:paraId="0A9BF327" w14:textId="77777777" w:rsidR="00DE6106" w:rsidRPr="006821A3" w:rsidRDefault="00DE6106" w:rsidP="00DE6106">
      <w:pPr>
        <w:pStyle w:val="Bezmezer"/>
        <w:spacing w:after="0" w:line="240" w:lineRule="auto"/>
        <w:jc w:val="center"/>
        <w:rPr>
          <w:rFonts w:cs="Open Sans"/>
          <w:b/>
          <w:sz w:val="28"/>
        </w:rPr>
      </w:pPr>
    </w:p>
    <w:p w14:paraId="2E56C1B0" w14:textId="77777777" w:rsidR="00DE6106" w:rsidRPr="006821A3" w:rsidRDefault="00DE6106" w:rsidP="00DE6106">
      <w:pPr>
        <w:pStyle w:val="Bezmezer"/>
        <w:spacing w:after="0" w:line="240" w:lineRule="auto"/>
        <w:jc w:val="center"/>
        <w:rPr>
          <w:rFonts w:cs="Open Sans"/>
          <w:b/>
          <w:sz w:val="28"/>
        </w:rPr>
      </w:pPr>
    </w:p>
    <w:p w14:paraId="5EE563D7" w14:textId="77777777" w:rsidR="00DE6106" w:rsidRPr="006821A3" w:rsidRDefault="00DE6106" w:rsidP="00DE6106">
      <w:pPr>
        <w:pStyle w:val="Bezmezer"/>
        <w:spacing w:after="0" w:line="240" w:lineRule="auto"/>
        <w:jc w:val="center"/>
        <w:rPr>
          <w:rFonts w:cs="Open Sans"/>
          <w:b/>
          <w:sz w:val="28"/>
        </w:rPr>
      </w:pPr>
    </w:p>
    <w:p w14:paraId="74FE79EC" w14:textId="77777777" w:rsidR="00DE6106" w:rsidRPr="006821A3" w:rsidRDefault="00DE6106" w:rsidP="00DE6106">
      <w:pPr>
        <w:pStyle w:val="Bezmezer"/>
        <w:spacing w:after="0" w:line="240" w:lineRule="auto"/>
        <w:jc w:val="center"/>
        <w:rPr>
          <w:rFonts w:cs="Open Sans"/>
          <w:b/>
          <w:sz w:val="28"/>
        </w:rPr>
      </w:pPr>
    </w:p>
    <w:p w14:paraId="7D62BE01" w14:textId="77777777" w:rsidR="00DE6106" w:rsidRPr="006821A3" w:rsidRDefault="00DE6106" w:rsidP="00DE6106">
      <w:pPr>
        <w:pStyle w:val="Bezmezer"/>
        <w:spacing w:after="0" w:line="240" w:lineRule="auto"/>
        <w:jc w:val="center"/>
        <w:rPr>
          <w:rFonts w:cs="Open Sans"/>
          <w:b/>
          <w:sz w:val="28"/>
        </w:rPr>
      </w:pPr>
    </w:p>
    <w:p w14:paraId="13EF1545" w14:textId="77777777" w:rsidR="00DE6106" w:rsidRPr="006821A3" w:rsidRDefault="00DE6106" w:rsidP="00DE6106">
      <w:pPr>
        <w:pStyle w:val="Bezmezer"/>
        <w:spacing w:after="0" w:line="240" w:lineRule="auto"/>
        <w:jc w:val="center"/>
        <w:rPr>
          <w:rFonts w:cs="Open Sans"/>
          <w:b/>
          <w:sz w:val="28"/>
        </w:rPr>
      </w:pPr>
    </w:p>
    <w:p w14:paraId="3E582D18" w14:textId="77777777" w:rsidR="00DE6106" w:rsidRPr="006821A3" w:rsidRDefault="00DE6106" w:rsidP="00DE6106">
      <w:pPr>
        <w:pStyle w:val="Bezmezer"/>
        <w:spacing w:after="0" w:line="240" w:lineRule="auto"/>
        <w:jc w:val="center"/>
        <w:rPr>
          <w:rFonts w:cs="Open Sans"/>
          <w:b/>
          <w:sz w:val="28"/>
        </w:rPr>
      </w:pPr>
    </w:p>
    <w:p w14:paraId="56DBDCF3" w14:textId="47BA7CA1" w:rsidR="006C7109" w:rsidRPr="006821A3" w:rsidRDefault="006821A3" w:rsidP="00DE6106">
      <w:pPr>
        <w:pStyle w:val="Bezmezer"/>
        <w:spacing w:after="0" w:line="240" w:lineRule="auto"/>
        <w:jc w:val="center"/>
        <w:rPr>
          <w:rFonts w:cs="Open Sans"/>
          <w:b/>
          <w:sz w:val="28"/>
        </w:rPr>
      </w:pPr>
      <w:r w:rsidRPr="00E51678">
        <w:rPr>
          <w:rFonts w:cs="Open Sans"/>
          <w:b/>
          <w:sz w:val="28"/>
        </w:rPr>
        <w:t>Oznámení o zahájení otevřeného řízení</w:t>
      </w:r>
      <w:r w:rsidR="0076520A" w:rsidRPr="00E51678">
        <w:rPr>
          <w:rFonts w:cs="Open Sans"/>
          <w:b/>
          <w:sz w:val="28"/>
        </w:rPr>
        <w:t xml:space="preserve"> k</w:t>
      </w:r>
      <w:r w:rsidR="0076520A" w:rsidRPr="006821A3">
        <w:rPr>
          <w:rFonts w:cs="Open Sans"/>
          <w:b/>
          <w:sz w:val="28"/>
        </w:rPr>
        <w:t> na</w:t>
      </w:r>
      <w:r w:rsidR="00983E50" w:rsidRPr="006821A3">
        <w:rPr>
          <w:rFonts w:cs="Open Sans"/>
          <w:b/>
          <w:sz w:val="28"/>
        </w:rPr>
        <w:t xml:space="preserve">dlimitní veřejné zakázce </w:t>
      </w:r>
    </w:p>
    <w:p w14:paraId="584C0E0B" w14:textId="77777777" w:rsidR="006821A3" w:rsidRPr="006821A3" w:rsidRDefault="006821A3" w:rsidP="00DE6106">
      <w:pPr>
        <w:pStyle w:val="Bezmezer"/>
        <w:spacing w:after="0" w:line="240" w:lineRule="auto"/>
        <w:jc w:val="center"/>
        <w:rPr>
          <w:rFonts w:cs="Open Sans"/>
          <w:b/>
          <w:sz w:val="28"/>
        </w:rPr>
      </w:pPr>
    </w:p>
    <w:p w14:paraId="4DA0618E" w14:textId="77777777" w:rsidR="006821A3" w:rsidRPr="006821A3" w:rsidRDefault="006821A3" w:rsidP="006821A3">
      <w:pPr>
        <w:pStyle w:val="Bezmezer"/>
        <w:spacing w:after="0" w:line="240" w:lineRule="auto"/>
        <w:jc w:val="center"/>
        <w:rPr>
          <w:rFonts w:cs="Open Sans"/>
        </w:rPr>
      </w:pPr>
      <w:r w:rsidRPr="006821A3">
        <w:rPr>
          <w:rFonts w:cs="Open Sans"/>
        </w:rPr>
        <w:t>na dodávky s názvem „</w:t>
      </w:r>
      <w:r w:rsidRPr="006821A3">
        <w:rPr>
          <w:rFonts w:cs="Open Sans"/>
          <w:szCs w:val="20"/>
        </w:rPr>
        <w:t>(</w:t>
      </w:r>
      <w:bookmarkStart w:id="0" w:name="_Hlk128665462"/>
      <w:r w:rsidRPr="006821A3">
        <w:rPr>
          <w:rFonts w:cs="Open Sans"/>
          <w:szCs w:val="20"/>
          <w:highlight w:val="yellow"/>
        </w:rPr>
        <w:t>doplnit</w:t>
      </w:r>
      <w:bookmarkEnd w:id="0"/>
      <w:r w:rsidRPr="006821A3">
        <w:rPr>
          <w:rFonts w:cs="Open Sans"/>
          <w:szCs w:val="20"/>
        </w:rPr>
        <w:t>)</w:t>
      </w:r>
      <w:r w:rsidRPr="006821A3">
        <w:rPr>
          <w:rFonts w:cs="Open Sans"/>
        </w:rPr>
        <w:t xml:space="preserve">“ </w:t>
      </w:r>
    </w:p>
    <w:p w14:paraId="1CCB543D" w14:textId="77777777" w:rsidR="006821A3" w:rsidRPr="006821A3" w:rsidRDefault="006821A3" w:rsidP="006821A3">
      <w:pPr>
        <w:pStyle w:val="Bezmezer"/>
        <w:spacing w:after="0" w:line="240" w:lineRule="auto"/>
        <w:jc w:val="center"/>
        <w:rPr>
          <w:rFonts w:cs="Open Sans"/>
        </w:rPr>
      </w:pPr>
      <w:r w:rsidRPr="006821A3">
        <w:rPr>
          <w:rFonts w:cs="Open Sans"/>
        </w:rPr>
        <w:t xml:space="preserve">(dále jen „veřejná zakázka“) </w:t>
      </w:r>
    </w:p>
    <w:p w14:paraId="3F6B5EDC" w14:textId="77777777" w:rsidR="006821A3" w:rsidRPr="006821A3" w:rsidRDefault="006821A3" w:rsidP="006821A3">
      <w:pPr>
        <w:pStyle w:val="Bezmezer"/>
        <w:spacing w:after="0" w:line="240" w:lineRule="auto"/>
        <w:jc w:val="center"/>
        <w:rPr>
          <w:rFonts w:cs="Open Sans"/>
        </w:rPr>
      </w:pPr>
      <w:r w:rsidRPr="006821A3">
        <w:rPr>
          <w:rFonts w:cs="Open Sans"/>
        </w:rPr>
        <w:t xml:space="preserve"> </w:t>
      </w:r>
    </w:p>
    <w:p w14:paraId="1522E854" w14:textId="77777777" w:rsidR="006821A3" w:rsidRPr="006821A3" w:rsidRDefault="006821A3" w:rsidP="006821A3">
      <w:pPr>
        <w:pStyle w:val="Bezmezer"/>
        <w:spacing w:after="0" w:line="240" w:lineRule="auto"/>
        <w:jc w:val="center"/>
        <w:rPr>
          <w:rFonts w:cs="Open Sans"/>
        </w:rPr>
      </w:pPr>
    </w:p>
    <w:p w14:paraId="7737A026" w14:textId="4C27EC48" w:rsidR="006821A3" w:rsidRPr="006821A3" w:rsidRDefault="006821A3" w:rsidP="006821A3">
      <w:pPr>
        <w:pStyle w:val="Bezmezer"/>
        <w:spacing w:after="0" w:line="240" w:lineRule="auto"/>
        <w:jc w:val="center"/>
        <w:rPr>
          <w:rFonts w:cs="Open Sans"/>
        </w:rPr>
      </w:pPr>
      <w:r w:rsidRPr="00E51678">
        <w:rPr>
          <w:rFonts w:cs="Open Sans"/>
        </w:rPr>
        <w:t>v souladu s § 56 odst. 1 zákona č. 134</w:t>
      </w:r>
      <w:r w:rsidRPr="006821A3">
        <w:rPr>
          <w:rFonts w:cs="Open Sans"/>
        </w:rPr>
        <w:t>/2016 Sb., o zadávání veřejných zakázek (dále jen „ZZVZ“)</w:t>
      </w:r>
    </w:p>
    <w:p w14:paraId="0B86F9AD" w14:textId="77777777" w:rsidR="00602502" w:rsidRPr="006821A3" w:rsidRDefault="00602502">
      <w:pPr>
        <w:rPr>
          <w:rFonts w:ascii="Open Sans" w:hAnsi="Open Sans" w:cs="Open Sans"/>
        </w:rPr>
      </w:pPr>
      <w:r w:rsidRPr="006821A3">
        <w:rPr>
          <w:rFonts w:ascii="Open Sans" w:hAnsi="Open Sans" w:cs="Open Sans"/>
        </w:rPr>
        <w:br w:type="page"/>
      </w:r>
    </w:p>
    <w:sdt>
      <w:sdtPr>
        <w:rPr>
          <w:rFonts w:ascii="Open Sans" w:eastAsiaTheme="minorHAnsi" w:hAnsi="Open Sans" w:cs="Open Sans"/>
          <w:color w:val="auto"/>
          <w:sz w:val="22"/>
          <w:szCs w:val="22"/>
          <w:lang w:eastAsia="en-US"/>
        </w:rPr>
        <w:id w:val="-879928915"/>
        <w:docPartObj>
          <w:docPartGallery w:val="Table of Contents"/>
          <w:docPartUnique/>
        </w:docPartObj>
      </w:sdtPr>
      <w:sdtEndPr>
        <w:rPr>
          <w:b/>
          <w:bCs/>
        </w:rPr>
      </w:sdtEndPr>
      <w:sdtContent>
        <w:p w14:paraId="1B1BFAE3" w14:textId="15427A1E" w:rsidR="00271808" w:rsidRPr="00113FEB" w:rsidRDefault="00271808">
          <w:pPr>
            <w:pStyle w:val="Nadpisobsahu"/>
            <w:rPr>
              <w:rStyle w:val="Nadpis1Char"/>
              <w:rFonts w:cs="Open Sans"/>
              <w:color w:val="auto"/>
              <w:sz w:val="20"/>
              <w:szCs w:val="20"/>
            </w:rPr>
          </w:pPr>
          <w:r w:rsidRPr="006821A3">
            <w:rPr>
              <w:rStyle w:val="Nadpis1Char"/>
              <w:rFonts w:cs="Open Sans"/>
              <w:color w:val="auto"/>
            </w:rPr>
            <w:t>Obsah</w:t>
          </w:r>
        </w:p>
        <w:p w14:paraId="51C0BBDC" w14:textId="023AB1A6" w:rsidR="006F3A99" w:rsidRDefault="00271808">
          <w:pPr>
            <w:pStyle w:val="Obsah1"/>
            <w:tabs>
              <w:tab w:val="left" w:pos="440"/>
              <w:tab w:val="right" w:leader="dot" w:pos="10456"/>
            </w:tabs>
            <w:rPr>
              <w:rFonts w:eastAsiaTheme="minorEastAsia"/>
              <w:noProof/>
              <w:lang w:eastAsia="cs-CZ"/>
            </w:rPr>
          </w:pPr>
          <w:r w:rsidRPr="00113FEB">
            <w:rPr>
              <w:rFonts w:ascii="Open Sans" w:hAnsi="Open Sans" w:cs="Open Sans"/>
              <w:sz w:val="20"/>
              <w:szCs w:val="20"/>
            </w:rPr>
            <w:fldChar w:fldCharType="begin"/>
          </w:r>
          <w:r w:rsidRPr="00113FEB">
            <w:rPr>
              <w:rFonts w:ascii="Open Sans" w:hAnsi="Open Sans" w:cs="Open Sans"/>
              <w:sz w:val="20"/>
              <w:szCs w:val="20"/>
            </w:rPr>
            <w:instrText xml:space="preserve"> TOC \o "1-3" \h \z \u </w:instrText>
          </w:r>
          <w:r w:rsidRPr="00113FEB">
            <w:rPr>
              <w:rFonts w:ascii="Open Sans" w:hAnsi="Open Sans" w:cs="Open Sans"/>
              <w:sz w:val="20"/>
              <w:szCs w:val="20"/>
            </w:rPr>
            <w:fldChar w:fldCharType="separate"/>
          </w:r>
          <w:hyperlink w:anchor="_Toc131441859" w:history="1">
            <w:r w:rsidR="006F3A99" w:rsidRPr="007661AB">
              <w:rPr>
                <w:rStyle w:val="Hypertextovodkaz"/>
                <w:rFonts w:cs="Open Sans"/>
                <w:noProof/>
              </w:rPr>
              <w:t>1.</w:t>
            </w:r>
            <w:r w:rsidR="006F3A99">
              <w:rPr>
                <w:rFonts w:eastAsiaTheme="minorEastAsia"/>
                <w:noProof/>
                <w:lang w:eastAsia="cs-CZ"/>
              </w:rPr>
              <w:tab/>
            </w:r>
            <w:r w:rsidR="006F3A99" w:rsidRPr="007661AB">
              <w:rPr>
                <w:rStyle w:val="Hypertextovodkaz"/>
                <w:rFonts w:cs="Open Sans"/>
                <w:noProof/>
              </w:rPr>
              <w:t>Úvodní informace a údaje o zadavateli</w:t>
            </w:r>
            <w:r w:rsidR="006F3A99">
              <w:rPr>
                <w:noProof/>
                <w:webHidden/>
              </w:rPr>
              <w:tab/>
            </w:r>
            <w:r w:rsidR="006F3A99">
              <w:rPr>
                <w:noProof/>
                <w:webHidden/>
              </w:rPr>
              <w:fldChar w:fldCharType="begin"/>
            </w:r>
            <w:r w:rsidR="006F3A99">
              <w:rPr>
                <w:noProof/>
                <w:webHidden/>
              </w:rPr>
              <w:instrText xml:space="preserve"> PAGEREF _Toc131441859 \h </w:instrText>
            </w:r>
            <w:r w:rsidR="006F3A99">
              <w:rPr>
                <w:noProof/>
                <w:webHidden/>
              </w:rPr>
            </w:r>
            <w:r w:rsidR="006F3A99">
              <w:rPr>
                <w:noProof/>
                <w:webHidden/>
              </w:rPr>
              <w:fldChar w:fldCharType="separate"/>
            </w:r>
            <w:r w:rsidR="006F3A99">
              <w:rPr>
                <w:noProof/>
                <w:webHidden/>
              </w:rPr>
              <w:t>4</w:t>
            </w:r>
            <w:r w:rsidR="006F3A99">
              <w:rPr>
                <w:noProof/>
                <w:webHidden/>
              </w:rPr>
              <w:fldChar w:fldCharType="end"/>
            </w:r>
          </w:hyperlink>
        </w:p>
        <w:p w14:paraId="69F3BF30" w14:textId="435631A1" w:rsidR="006F3A99" w:rsidRDefault="006F3A99">
          <w:pPr>
            <w:pStyle w:val="Obsah2"/>
            <w:tabs>
              <w:tab w:val="left" w:pos="880"/>
              <w:tab w:val="right" w:leader="dot" w:pos="10456"/>
            </w:tabs>
            <w:rPr>
              <w:rFonts w:eastAsiaTheme="minorEastAsia"/>
              <w:noProof/>
              <w:lang w:eastAsia="cs-CZ"/>
            </w:rPr>
          </w:pPr>
          <w:hyperlink w:anchor="_Toc131441860" w:history="1">
            <w:r w:rsidRPr="007661AB">
              <w:rPr>
                <w:rStyle w:val="Hypertextovodkaz"/>
                <w:rFonts w:cs="Open Sans"/>
                <w:noProof/>
              </w:rPr>
              <w:t>1.1</w:t>
            </w:r>
            <w:r>
              <w:rPr>
                <w:rFonts w:eastAsiaTheme="minorEastAsia"/>
                <w:noProof/>
                <w:lang w:eastAsia="cs-CZ"/>
              </w:rPr>
              <w:tab/>
            </w:r>
            <w:r w:rsidRPr="007661AB">
              <w:rPr>
                <w:rStyle w:val="Hypertextovodkaz"/>
                <w:rFonts w:cs="Open Sans"/>
                <w:noProof/>
              </w:rPr>
              <w:t>Úvodní informace</w:t>
            </w:r>
            <w:r>
              <w:rPr>
                <w:noProof/>
                <w:webHidden/>
              </w:rPr>
              <w:tab/>
            </w:r>
            <w:r>
              <w:rPr>
                <w:noProof/>
                <w:webHidden/>
              </w:rPr>
              <w:fldChar w:fldCharType="begin"/>
            </w:r>
            <w:r>
              <w:rPr>
                <w:noProof/>
                <w:webHidden/>
              </w:rPr>
              <w:instrText xml:space="preserve"> PAGEREF _Toc131441860 \h </w:instrText>
            </w:r>
            <w:r>
              <w:rPr>
                <w:noProof/>
                <w:webHidden/>
              </w:rPr>
            </w:r>
            <w:r>
              <w:rPr>
                <w:noProof/>
                <w:webHidden/>
              </w:rPr>
              <w:fldChar w:fldCharType="separate"/>
            </w:r>
            <w:r>
              <w:rPr>
                <w:noProof/>
                <w:webHidden/>
              </w:rPr>
              <w:t>4</w:t>
            </w:r>
            <w:r>
              <w:rPr>
                <w:noProof/>
                <w:webHidden/>
              </w:rPr>
              <w:fldChar w:fldCharType="end"/>
            </w:r>
          </w:hyperlink>
        </w:p>
        <w:p w14:paraId="46FA7ADD" w14:textId="1EA7F39B" w:rsidR="006F3A99" w:rsidRDefault="006F3A99">
          <w:pPr>
            <w:pStyle w:val="Obsah2"/>
            <w:tabs>
              <w:tab w:val="left" w:pos="880"/>
              <w:tab w:val="right" w:leader="dot" w:pos="10456"/>
            </w:tabs>
            <w:rPr>
              <w:rFonts w:eastAsiaTheme="minorEastAsia"/>
              <w:noProof/>
              <w:lang w:eastAsia="cs-CZ"/>
            </w:rPr>
          </w:pPr>
          <w:hyperlink w:anchor="_Toc131441861" w:history="1">
            <w:r w:rsidRPr="007661AB">
              <w:rPr>
                <w:rStyle w:val="Hypertextovodkaz"/>
                <w:rFonts w:cs="Open Sans"/>
                <w:noProof/>
              </w:rPr>
              <w:t>1.2</w:t>
            </w:r>
            <w:r>
              <w:rPr>
                <w:rFonts w:eastAsiaTheme="minorEastAsia"/>
                <w:noProof/>
                <w:lang w:eastAsia="cs-CZ"/>
              </w:rPr>
              <w:tab/>
            </w:r>
            <w:r w:rsidRPr="007661AB">
              <w:rPr>
                <w:rStyle w:val="Hypertextovodkaz"/>
                <w:rFonts w:cs="Open Sans"/>
                <w:noProof/>
              </w:rPr>
              <w:t>Údaje o zadavateli</w:t>
            </w:r>
            <w:r>
              <w:rPr>
                <w:noProof/>
                <w:webHidden/>
              </w:rPr>
              <w:tab/>
            </w:r>
            <w:r>
              <w:rPr>
                <w:noProof/>
                <w:webHidden/>
              </w:rPr>
              <w:fldChar w:fldCharType="begin"/>
            </w:r>
            <w:r>
              <w:rPr>
                <w:noProof/>
                <w:webHidden/>
              </w:rPr>
              <w:instrText xml:space="preserve"> PAGEREF _Toc131441861 \h </w:instrText>
            </w:r>
            <w:r>
              <w:rPr>
                <w:noProof/>
                <w:webHidden/>
              </w:rPr>
            </w:r>
            <w:r>
              <w:rPr>
                <w:noProof/>
                <w:webHidden/>
              </w:rPr>
              <w:fldChar w:fldCharType="separate"/>
            </w:r>
            <w:r>
              <w:rPr>
                <w:noProof/>
                <w:webHidden/>
              </w:rPr>
              <w:t>4</w:t>
            </w:r>
            <w:r>
              <w:rPr>
                <w:noProof/>
                <w:webHidden/>
              </w:rPr>
              <w:fldChar w:fldCharType="end"/>
            </w:r>
          </w:hyperlink>
        </w:p>
        <w:p w14:paraId="124855BE" w14:textId="10DDB7DC" w:rsidR="006F3A99" w:rsidRDefault="006F3A99">
          <w:pPr>
            <w:pStyle w:val="Obsah1"/>
            <w:tabs>
              <w:tab w:val="left" w:pos="440"/>
              <w:tab w:val="right" w:leader="dot" w:pos="10456"/>
            </w:tabs>
            <w:rPr>
              <w:rFonts w:eastAsiaTheme="minorEastAsia"/>
              <w:noProof/>
              <w:lang w:eastAsia="cs-CZ"/>
            </w:rPr>
          </w:pPr>
          <w:hyperlink w:anchor="_Toc131441862" w:history="1">
            <w:r w:rsidRPr="007661AB">
              <w:rPr>
                <w:rStyle w:val="Hypertextovodkaz"/>
                <w:rFonts w:cs="Open Sans"/>
                <w:noProof/>
              </w:rPr>
              <w:t>2.</w:t>
            </w:r>
            <w:r>
              <w:rPr>
                <w:rFonts w:eastAsiaTheme="minorEastAsia"/>
                <w:noProof/>
                <w:lang w:eastAsia="cs-CZ"/>
              </w:rPr>
              <w:tab/>
            </w:r>
            <w:r w:rsidRPr="007661AB">
              <w:rPr>
                <w:rStyle w:val="Hypertextovodkaz"/>
                <w:rFonts w:cs="Open Sans"/>
                <w:noProof/>
              </w:rPr>
              <w:t>Informace o veřejné zakázce</w:t>
            </w:r>
            <w:r>
              <w:rPr>
                <w:noProof/>
                <w:webHidden/>
              </w:rPr>
              <w:tab/>
            </w:r>
            <w:r>
              <w:rPr>
                <w:noProof/>
                <w:webHidden/>
              </w:rPr>
              <w:fldChar w:fldCharType="begin"/>
            </w:r>
            <w:r>
              <w:rPr>
                <w:noProof/>
                <w:webHidden/>
              </w:rPr>
              <w:instrText xml:space="preserve"> PAGEREF _Toc131441862 \h </w:instrText>
            </w:r>
            <w:r>
              <w:rPr>
                <w:noProof/>
                <w:webHidden/>
              </w:rPr>
            </w:r>
            <w:r>
              <w:rPr>
                <w:noProof/>
                <w:webHidden/>
              </w:rPr>
              <w:fldChar w:fldCharType="separate"/>
            </w:r>
            <w:r>
              <w:rPr>
                <w:noProof/>
                <w:webHidden/>
              </w:rPr>
              <w:t>5</w:t>
            </w:r>
            <w:r>
              <w:rPr>
                <w:noProof/>
                <w:webHidden/>
              </w:rPr>
              <w:fldChar w:fldCharType="end"/>
            </w:r>
          </w:hyperlink>
        </w:p>
        <w:p w14:paraId="7C0E0B3F" w14:textId="450E2C02" w:rsidR="006F3A99" w:rsidRDefault="006F3A99">
          <w:pPr>
            <w:pStyle w:val="Obsah2"/>
            <w:tabs>
              <w:tab w:val="left" w:pos="880"/>
              <w:tab w:val="right" w:leader="dot" w:pos="10456"/>
            </w:tabs>
            <w:rPr>
              <w:rFonts w:eastAsiaTheme="minorEastAsia"/>
              <w:noProof/>
              <w:lang w:eastAsia="cs-CZ"/>
            </w:rPr>
          </w:pPr>
          <w:hyperlink w:anchor="_Toc131441863" w:history="1">
            <w:r w:rsidRPr="007661AB">
              <w:rPr>
                <w:rStyle w:val="Hypertextovodkaz"/>
                <w:rFonts w:cs="Open Sans"/>
                <w:noProof/>
              </w:rPr>
              <w:t>2.1</w:t>
            </w:r>
            <w:r>
              <w:rPr>
                <w:rFonts w:eastAsiaTheme="minorEastAsia"/>
                <w:noProof/>
                <w:lang w:eastAsia="cs-CZ"/>
              </w:rPr>
              <w:tab/>
            </w:r>
            <w:r w:rsidRPr="007661AB">
              <w:rPr>
                <w:rStyle w:val="Hypertextovodkaz"/>
                <w:rFonts w:cs="Open Sans"/>
                <w:noProof/>
              </w:rPr>
              <w:t>Název, druh a předmět veřejné zakázky</w:t>
            </w:r>
            <w:r>
              <w:rPr>
                <w:noProof/>
                <w:webHidden/>
              </w:rPr>
              <w:tab/>
            </w:r>
            <w:r>
              <w:rPr>
                <w:noProof/>
                <w:webHidden/>
              </w:rPr>
              <w:fldChar w:fldCharType="begin"/>
            </w:r>
            <w:r>
              <w:rPr>
                <w:noProof/>
                <w:webHidden/>
              </w:rPr>
              <w:instrText xml:space="preserve"> PAGEREF _Toc131441863 \h </w:instrText>
            </w:r>
            <w:r>
              <w:rPr>
                <w:noProof/>
                <w:webHidden/>
              </w:rPr>
            </w:r>
            <w:r>
              <w:rPr>
                <w:noProof/>
                <w:webHidden/>
              </w:rPr>
              <w:fldChar w:fldCharType="separate"/>
            </w:r>
            <w:r>
              <w:rPr>
                <w:noProof/>
                <w:webHidden/>
              </w:rPr>
              <w:t>5</w:t>
            </w:r>
            <w:r>
              <w:rPr>
                <w:noProof/>
                <w:webHidden/>
              </w:rPr>
              <w:fldChar w:fldCharType="end"/>
            </w:r>
          </w:hyperlink>
        </w:p>
        <w:p w14:paraId="41D27D0D" w14:textId="75F677E8" w:rsidR="006F3A99" w:rsidRDefault="006F3A99">
          <w:pPr>
            <w:pStyle w:val="Obsah3"/>
            <w:tabs>
              <w:tab w:val="left" w:pos="1320"/>
              <w:tab w:val="right" w:leader="dot" w:pos="10456"/>
            </w:tabs>
            <w:rPr>
              <w:rFonts w:eastAsiaTheme="minorEastAsia"/>
              <w:noProof/>
              <w:lang w:eastAsia="cs-CZ"/>
            </w:rPr>
          </w:pPr>
          <w:hyperlink w:anchor="_Toc131441864" w:history="1">
            <w:r w:rsidRPr="007661AB">
              <w:rPr>
                <w:rStyle w:val="Hypertextovodkaz"/>
                <w:rFonts w:cs="Open Sans"/>
                <w:noProof/>
              </w:rPr>
              <w:t>2.1.1</w:t>
            </w:r>
            <w:r>
              <w:rPr>
                <w:rFonts w:eastAsiaTheme="minorEastAsia"/>
                <w:noProof/>
                <w:lang w:eastAsia="cs-CZ"/>
              </w:rPr>
              <w:tab/>
            </w:r>
            <w:r w:rsidRPr="007661AB">
              <w:rPr>
                <w:rStyle w:val="Hypertextovodkaz"/>
                <w:rFonts w:cs="Open Sans"/>
                <w:noProof/>
              </w:rPr>
              <w:t>Název veřejné zakázky</w:t>
            </w:r>
            <w:r>
              <w:rPr>
                <w:noProof/>
                <w:webHidden/>
              </w:rPr>
              <w:tab/>
            </w:r>
            <w:r>
              <w:rPr>
                <w:noProof/>
                <w:webHidden/>
              </w:rPr>
              <w:fldChar w:fldCharType="begin"/>
            </w:r>
            <w:r>
              <w:rPr>
                <w:noProof/>
                <w:webHidden/>
              </w:rPr>
              <w:instrText xml:space="preserve"> PAGEREF _Toc131441864 \h </w:instrText>
            </w:r>
            <w:r>
              <w:rPr>
                <w:noProof/>
                <w:webHidden/>
              </w:rPr>
            </w:r>
            <w:r>
              <w:rPr>
                <w:noProof/>
                <w:webHidden/>
              </w:rPr>
              <w:fldChar w:fldCharType="separate"/>
            </w:r>
            <w:r>
              <w:rPr>
                <w:noProof/>
                <w:webHidden/>
              </w:rPr>
              <w:t>5</w:t>
            </w:r>
            <w:r>
              <w:rPr>
                <w:noProof/>
                <w:webHidden/>
              </w:rPr>
              <w:fldChar w:fldCharType="end"/>
            </w:r>
          </w:hyperlink>
        </w:p>
        <w:p w14:paraId="43143DA7" w14:textId="0E8E371E" w:rsidR="006F3A99" w:rsidRDefault="006F3A99">
          <w:pPr>
            <w:pStyle w:val="Obsah3"/>
            <w:tabs>
              <w:tab w:val="left" w:pos="1320"/>
              <w:tab w:val="right" w:leader="dot" w:pos="10456"/>
            </w:tabs>
            <w:rPr>
              <w:rFonts w:eastAsiaTheme="minorEastAsia"/>
              <w:noProof/>
              <w:lang w:eastAsia="cs-CZ"/>
            </w:rPr>
          </w:pPr>
          <w:hyperlink w:anchor="_Toc131441865" w:history="1">
            <w:r w:rsidRPr="007661AB">
              <w:rPr>
                <w:rStyle w:val="Hypertextovodkaz"/>
                <w:rFonts w:cs="Open Sans"/>
                <w:noProof/>
              </w:rPr>
              <w:t>2.1.2</w:t>
            </w:r>
            <w:r>
              <w:rPr>
                <w:rFonts w:eastAsiaTheme="minorEastAsia"/>
                <w:noProof/>
                <w:lang w:eastAsia="cs-CZ"/>
              </w:rPr>
              <w:tab/>
            </w:r>
            <w:r w:rsidRPr="007661AB">
              <w:rPr>
                <w:rStyle w:val="Hypertextovodkaz"/>
                <w:rFonts w:cs="Open Sans"/>
                <w:noProof/>
              </w:rPr>
              <w:t>Druh veřejné zakázky</w:t>
            </w:r>
            <w:r>
              <w:rPr>
                <w:noProof/>
                <w:webHidden/>
              </w:rPr>
              <w:tab/>
            </w:r>
            <w:r>
              <w:rPr>
                <w:noProof/>
                <w:webHidden/>
              </w:rPr>
              <w:fldChar w:fldCharType="begin"/>
            </w:r>
            <w:r>
              <w:rPr>
                <w:noProof/>
                <w:webHidden/>
              </w:rPr>
              <w:instrText xml:space="preserve"> PAGEREF _Toc131441865 \h </w:instrText>
            </w:r>
            <w:r>
              <w:rPr>
                <w:noProof/>
                <w:webHidden/>
              </w:rPr>
            </w:r>
            <w:r>
              <w:rPr>
                <w:noProof/>
                <w:webHidden/>
              </w:rPr>
              <w:fldChar w:fldCharType="separate"/>
            </w:r>
            <w:r>
              <w:rPr>
                <w:noProof/>
                <w:webHidden/>
              </w:rPr>
              <w:t>5</w:t>
            </w:r>
            <w:r>
              <w:rPr>
                <w:noProof/>
                <w:webHidden/>
              </w:rPr>
              <w:fldChar w:fldCharType="end"/>
            </w:r>
          </w:hyperlink>
        </w:p>
        <w:p w14:paraId="7A8E1904" w14:textId="7C99B970" w:rsidR="006F3A99" w:rsidRDefault="006F3A99">
          <w:pPr>
            <w:pStyle w:val="Obsah3"/>
            <w:tabs>
              <w:tab w:val="left" w:pos="1320"/>
              <w:tab w:val="right" w:leader="dot" w:pos="10456"/>
            </w:tabs>
            <w:rPr>
              <w:rFonts w:eastAsiaTheme="minorEastAsia"/>
              <w:noProof/>
              <w:lang w:eastAsia="cs-CZ"/>
            </w:rPr>
          </w:pPr>
          <w:hyperlink w:anchor="_Toc131441866" w:history="1">
            <w:r w:rsidRPr="007661AB">
              <w:rPr>
                <w:rStyle w:val="Hypertextovodkaz"/>
                <w:rFonts w:cs="Open Sans"/>
                <w:noProof/>
              </w:rPr>
              <w:t>2.1.3</w:t>
            </w:r>
            <w:r>
              <w:rPr>
                <w:rFonts w:eastAsiaTheme="minorEastAsia"/>
                <w:noProof/>
                <w:lang w:eastAsia="cs-CZ"/>
              </w:rPr>
              <w:tab/>
            </w:r>
            <w:r w:rsidRPr="007661AB">
              <w:rPr>
                <w:rStyle w:val="Hypertextovodkaz"/>
                <w:rFonts w:cs="Open Sans"/>
                <w:noProof/>
              </w:rPr>
              <w:t>Předmět veřejné zakázky</w:t>
            </w:r>
            <w:r>
              <w:rPr>
                <w:noProof/>
                <w:webHidden/>
              </w:rPr>
              <w:tab/>
            </w:r>
            <w:r>
              <w:rPr>
                <w:noProof/>
                <w:webHidden/>
              </w:rPr>
              <w:fldChar w:fldCharType="begin"/>
            </w:r>
            <w:r>
              <w:rPr>
                <w:noProof/>
                <w:webHidden/>
              </w:rPr>
              <w:instrText xml:space="preserve"> PAGEREF _Toc131441866 \h </w:instrText>
            </w:r>
            <w:r>
              <w:rPr>
                <w:noProof/>
                <w:webHidden/>
              </w:rPr>
            </w:r>
            <w:r>
              <w:rPr>
                <w:noProof/>
                <w:webHidden/>
              </w:rPr>
              <w:fldChar w:fldCharType="separate"/>
            </w:r>
            <w:r>
              <w:rPr>
                <w:noProof/>
                <w:webHidden/>
              </w:rPr>
              <w:t>5</w:t>
            </w:r>
            <w:r>
              <w:rPr>
                <w:noProof/>
                <w:webHidden/>
              </w:rPr>
              <w:fldChar w:fldCharType="end"/>
            </w:r>
          </w:hyperlink>
        </w:p>
        <w:p w14:paraId="38629721" w14:textId="05E2ADB4" w:rsidR="006F3A99" w:rsidRDefault="006F3A99">
          <w:pPr>
            <w:pStyle w:val="Obsah2"/>
            <w:tabs>
              <w:tab w:val="left" w:pos="880"/>
              <w:tab w:val="right" w:leader="dot" w:pos="10456"/>
            </w:tabs>
            <w:rPr>
              <w:rFonts w:eastAsiaTheme="minorEastAsia"/>
              <w:noProof/>
              <w:lang w:eastAsia="cs-CZ"/>
            </w:rPr>
          </w:pPr>
          <w:hyperlink w:anchor="_Toc131441867" w:history="1">
            <w:r w:rsidRPr="007661AB">
              <w:rPr>
                <w:rStyle w:val="Hypertextovodkaz"/>
                <w:rFonts w:cs="Open Sans"/>
                <w:noProof/>
              </w:rPr>
              <w:t>2.2</w:t>
            </w:r>
            <w:r>
              <w:rPr>
                <w:rFonts w:eastAsiaTheme="minorEastAsia"/>
                <w:noProof/>
                <w:lang w:eastAsia="cs-CZ"/>
              </w:rPr>
              <w:tab/>
            </w:r>
            <w:r w:rsidRPr="007661AB">
              <w:rPr>
                <w:rStyle w:val="Hypertextovodkaz"/>
                <w:rFonts w:cs="Open Sans"/>
                <w:noProof/>
              </w:rPr>
              <w:t>Doba a místo realizace veřejné zakázky a předpokládaná hodnota veřejné zakázky</w:t>
            </w:r>
            <w:r>
              <w:rPr>
                <w:noProof/>
                <w:webHidden/>
              </w:rPr>
              <w:tab/>
            </w:r>
            <w:r>
              <w:rPr>
                <w:noProof/>
                <w:webHidden/>
              </w:rPr>
              <w:fldChar w:fldCharType="begin"/>
            </w:r>
            <w:r>
              <w:rPr>
                <w:noProof/>
                <w:webHidden/>
              </w:rPr>
              <w:instrText xml:space="preserve"> PAGEREF _Toc131441867 \h </w:instrText>
            </w:r>
            <w:r>
              <w:rPr>
                <w:noProof/>
                <w:webHidden/>
              </w:rPr>
            </w:r>
            <w:r>
              <w:rPr>
                <w:noProof/>
                <w:webHidden/>
              </w:rPr>
              <w:fldChar w:fldCharType="separate"/>
            </w:r>
            <w:r>
              <w:rPr>
                <w:noProof/>
                <w:webHidden/>
              </w:rPr>
              <w:t>5</w:t>
            </w:r>
            <w:r>
              <w:rPr>
                <w:noProof/>
                <w:webHidden/>
              </w:rPr>
              <w:fldChar w:fldCharType="end"/>
            </w:r>
          </w:hyperlink>
        </w:p>
        <w:p w14:paraId="394C9D63" w14:textId="669199D4" w:rsidR="006F3A99" w:rsidRDefault="006F3A99">
          <w:pPr>
            <w:pStyle w:val="Obsah3"/>
            <w:tabs>
              <w:tab w:val="left" w:pos="1320"/>
              <w:tab w:val="right" w:leader="dot" w:pos="10456"/>
            </w:tabs>
            <w:rPr>
              <w:rFonts w:eastAsiaTheme="minorEastAsia"/>
              <w:noProof/>
              <w:lang w:eastAsia="cs-CZ"/>
            </w:rPr>
          </w:pPr>
          <w:hyperlink w:anchor="_Toc131441868" w:history="1">
            <w:r w:rsidRPr="007661AB">
              <w:rPr>
                <w:rStyle w:val="Hypertextovodkaz"/>
                <w:rFonts w:cs="Open Sans"/>
                <w:noProof/>
              </w:rPr>
              <w:t>2.2.1</w:t>
            </w:r>
            <w:r>
              <w:rPr>
                <w:rFonts w:eastAsiaTheme="minorEastAsia"/>
                <w:noProof/>
                <w:lang w:eastAsia="cs-CZ"/>
              </w:rPr>
              <w:tab/>
            </w:r>
            <w:r w:rsidRPr="007661AB">
              <w:rPr>
                <w:rStyle w:val="Hypertextovodkaz"/>
                <w:rFonts w:cs="Open Sans"/>
                <w:noProof/>
              </w:rPr>
              <w:t>Doba realizace veřejné zakázky</w:t>
            </w:r>
            <w:r>
              <w:rPr>
                <w:noProof/>
                <w:webHidden/>
              </w:rPr>
              <w:tab/>
            </w:r>
            <w:r>
              <w:rPr>
                <w:noProof/>
                <w:webHidden/>
              </w:rPr>
              <w:fldChar w:fldCharType="begin"/>
            </w:r>
            <w:r>
              <w:rPr>
                <w:noProof/>
                <w:webHidden/>
              </w:rPr>
              <w:instrText xml:space="preserve"> PAGEREF _Toc131441868 \h </w:instrText>
            </w:r>
            <w:r>
              <w:rPr>
                <w:noProof/>
                <w:webHidden/>
              </w:rPr>
            </w:r>
            <w:r>
              <w:rPr>
                <w:noProof/>
                <w:webHidden/>
              </w:rPr>
              <w:fldChar w:fldCharType="separate"/>
            </w:r>
            <w:r>
              <w:rPr>
                <w:noProof/>
                <w:webHidden/>
              </w:rPr>
              <w:t>5</w:t>
            </w:r>
            <w:r>
              <w:rPr>
                <w:noProof/>
                <w:webHidden/>
              </w:rPr>
              <w:fldChar w:fldCharType="end"/>
            </w:r>
          </w:hyperlink>
        </w:p>
        <w:p w14:paraId="4B3EB4FB" w14:textId="55AAA027" w:rsidR="006F3A99" w:rsidRDefault="006F3A99">
          <w:pPr>
            <w:pStyle w:val="Obsah3"/>
            <w:tabs>
              <w:tab w:val="left" w:pos="1320"/>
              <w:tab w:val="right" w:leader="dot" w:pos="10456"/>
            </w:tabs>
            <w:rPr>
              <w:rFonts w:eastAsiaTheme="minorEastAsia"/>
              <w:noProof/>
              <w:lang w:eastAsia="cs-CZ"/>
            </w:rPr>
          </w:pPr>
          <w:hyperlink w:anchor="_Toc131441869" w:history="1">
            <w:r w:rsidRPr="007661AB">
              <w:rPr>
                <w:rStyle w:val="Hypertextovodkaz"/>
                <w:rFonts w:cs="Open Sans"/>
                <w:noProof/>
              </w:rPr>
              <w:t>2.2.2</w:t>
            </w:r>
            <w:r>
              <w:rPr>
                <w:rFonts w:eastAsiaTheme="minorEastAsia"/>
                <w:noProof/>
                <w:lang w:eastAsia="cs-CZ"/>
              </w:rPr>
              <w:tab/>
            </w:r>
            <w:r w:rsidRPr="007661AB">
              <w:rPr>
                <w:rStyle w:val="Hypertextovodkaz"/>
                <w:rFonts w:cs="Open Sans"/>
                <w:noProof/>
              </w:rPr>
              <w:t>Místo plnění</w:t>
            </w:r>
            <w:r>
              <w:rPr>
                <w:noProof/>
                <w:webHidden/>
              </w:rPr>
              <w:tab/>
            </w:r>
            <w:r>
              <w:rPr>
                <w:noProof/>
                <w:webHidden/>
              </w:rPr>
              <w:fldChar w:fldCharType="begin"/>
            </w:r>
            <w:r>
              <w:rPr>
                <w:noProof/>
                <w:webHidden/>
              </w:rPr>
              <w:instrText xml:space="preserve"> PAGEREF _Toc131441869 \h </w:instrText>
            </w:r>
            <w:r>
              <w:rPr>
                <w:noProof/>
                <w:webHidden/>
              </w:rPr>
            </w:r>
            <w:r>
              <w:rPr>
                <w:noProof/>
                <w:webHidden/>
              </w:rPr>
              <w:fldChar w:fldCharType="separate"/>
            </w:r>
            <w:r>
              <w:rPr>
                <w:noProof/>
                <w:webHidden/>
              </w:rPr>
              <w:t>5</w:t>
            </w:r>
            <w:r>
              <w:rPr>
                <w:noProof/>
                <w:webHidden/>
              </w:rPr>
              <w:fldChar w:fldCharType="end"/>
            </w:r>
          </w:hyperlink>
        </w:p>
        <w:p w14:paraId="3FB1EF1B" w14:textId="7653BF65" w:rsidR="006F3A99" w:rsidRDefault="006F3A99">
          <w:pPr>
            <w:pStyle w:val="Obsah3"/>
            <w:tabs>
              <w:tab w:val="left" w:pos="1320"/>
              <w:tab w:val="right" w:leader="dot" w:pos="10456"/>
            </w:tabs>
            <w:rPr>
              <w:rFonts w:eastAsiaTheme="minorEastAsia"/>
              <w:noProof/>
              <w:lang w:eastAsia="cs-CZ"/>
            </w:rPr>
          </w:pPr>
          <w:hyperlink w:anchor="_Toc131441870" w:history="1">
            <w:r w:rsidRPr="007661AB">
              <w:rPr>
                <w:rStyle w:val="Hypertextovodkaz"/>
                <w:rFonts w:cs="Open Sans"/>
                <w:noProof/>
              </w:rPr>
              <w:t>2.2.3</w:t>
            </w:r>
            <w:r>
              <w:rPr>
                <w:rFonts w:eastAsiaTheme="minorEastAsia"/>
                <w:noProof/>
                <w:lang w:eastAsia="cs-CZ"/>
              </w:rPr>
              <w:tab/>
            </w:r>
            <w:r w:rsidRPr="007661AB">
              <w:rPr>
                <w:rStyle w:val="Hypertextovodkaz"/>
                <w:rFonts w:cs="Open Sans"/>
                <w:noProof/>
              </w:rPr>
              <w:t>Předpokládaná hodnota veřejné zakázky a nejvyšší přípustná cena</w:t>
            </w:r>
            <w:r>
              <w:rPr>
                <w:noProof/>
                <w:webHidden/>
              </w:rPr>
              <w:tab/>
            </w:r>
            <w:r>
              <w:rPr>
                <w:noProof/>
                <w:webHidden/>
              </w:rPr>
              <w:fldChar w:fldCharType="begin"/>
            </w:r>
            <w:r>
              <w:rPr>
                <w:noProof/>
                <w:webHidden/>
              </w:rPr>
              <w:instrText xml:space="preserve"> PAGEREF _Toc131441870 \h </w:instrText>
            </w:r>
            <w:r>
              <w:rPr>
                <w:noProof/>
                <w:webHidden/>
              </w:rPr>
            </w:r>
            <w:r>
              <w:rPr>
                <w:noProof/>
                <w:webHidden/>
              </w:rPr>
              <w:fldChar w:fldCharType="separate"/>
            </w:r>
            <w:r>
              <w:rPr>
                <w:noProof/>
                <w:webHidden/>
              </w:rPr>
              <w:t>6</w:t>
            </w:r>
            <w:r>
              <w:rPr>
                <w:noProof/>
                <w:webHidden/>
              </w:rPr>
              <w:fldChar w:fldCharType="end"/>
            </w:r>
          </w:hyperlink>
        </w:p>
        <w:p w14:paraId="282EA432" w14:textId="24A3AA41" w:rsidR="006F3A99" w:rsidRDefault="006F3A99">
          <w:pPr>
            <w:pStyle w:val="Obsah2"/>
            <w:tabs>
              <w:tab w:val="left" w:pos="880"/>
              <w:tab w:val="right" w:leader="dot" w:pos="10456"/>
            </w:tabs>
            <w:rPr>
              <w:rFonts w:eastAsiaTheme="minorEastAsia"/>
              <w:noProof/>
              <w:lang w:eastAsia="cs-CZ"/>
            </w:rPr>
          </w:pPr>
          <w:hyperlink w:anchor="_Toc131441871" w:history="1">
            <w:r w:rsidRPr="007661AB">
              <w:rPr>
                <w:rStyle w:val="Hypertextovodkaz"/>
                <w:rFonts w:cs="Open Sans"/>
                <w:noProof/>
              </w:rPr>
              <w:t>2.3</w:t>
            </w:r>
            <w:r>
              <w:rPr>
                <w:rFonts w:eastAsiaTheme="minorEastAsia"/>
                <w:noProof/>
                <w:lang w:eastAsia="cs-CZ"/>
              </w:rPr>
              <w:tab/>
            </w:r>
            <w:r w:rsidRPr="007661AB">
              <w:rPr>
                <w:rStyle w:val="Hypertextovodkaz"/>
                <w:rFonts w:cs="Open Sans"/>
                <w:noProof/>
              </w:rPr>
              <w:t>Klasifikace veřejné zakázky dle CPV kódů</w:t>
            </w:r>
            <w:r>
              <w:rPr>
                <w:noProof/>
                <w:webHidden/>
              </w:rPr>
              <w:tab/>
            </w:r>
            <w:r>
              <w:rPr>
                <w:noProof/>
                <w:webHidden/>
              </w:rPr>
              <w:fldChar w:fldCharType="begin"/>
            </w:r>
            <w:r>
              <w:rPr>
                <w:noProof/>
                <w:webHidden/>
              </w:rPr>
              <w:instrText xml:space="preserve"> PAGEREF _Toc131441871 \h </w:instrText>
            </w:r>
            <w:r>
              <w:rPr>
                <w:noProof/>
                <w:webHidden/>
              </w:rPr>
            </w:r>
            <w:r>
              <w:rPr>
                <w:noProof/>
                <w:webHidden/>
              </w:rPr>
              <w:fldChar w:fldCharType="separate"/>
            </w:r>
            <w:r>
              <w:rPr>
                <w:noProof/>
                <w:webHidden/>
              </w:rPr>
              <w:t>6</w:t>
            </w:r>
            <w:r>
              <w:rPr>
                <w:noProof/>
                <w:webHidden/>
              </w:rPr>
              <w:fldChar w:fldCharType="end"/>
            </w:r>
          </w:hyperlink>
        </w:p>
        <w:p w14:paraId="205DCD49" w14:textId="53D52282" w:rsidR="006F3A99" w:rsidRDefault="006F3A99">
          <w:pPr>
            <w:pStyle w:val="Obsah1"/>
            <w:tabs>
              <w:tab w:val="left" w:pos="440"/>
              <w:tab w:val="right" w:leader="dot" w:pos="10456"/>
            </w:tabs>
            <w:rPr>
              <w:rFonts w:eastAsiaTheme="minorEastAsia"/>
              <w:noProof/>
              <w:lang w:eastAsia="cs-CZ"/>
            </w:rPr>
          </w:pPr>
          <w:hyperlink w:anchor="_Toc131441872" w:history="1">
            <w:r w:rsidRPr="007661AB">
              <w:rPr>
                <w:rStyle w:val="Hypertextovodkaz"/>
                <w:rFonts w:cs="Open Sans"/>
                <w:noProof/>
              </w:rPr>
              <w:t>3.</w:t>
            </w:r>
            <w:r>
              <w:rPr>
                <w:rFonts w:eastAsiaTheme="minorEastAsia"/>
                <w:noProof/>
                <w:lang w:eastAsia="cs-CZ"/>
              </w:rPr>
              <w:tab/>
            </w:r>
            <w:r w:rsidRPr="007661AB">
              <w:rPr>
                <w:rStyle w:val="Hypertextovodkaz"/>
                <w:rFonts w:cs="Open Sans"/>
                <w:noProof/>
              </w:rPr>
              <w:t>Požadavky na kvalifikaci</w:t>
            </w:r>
            <w:r>
              <w:rPr>
                <w:noProof/>
                <w:webHidden/>
              </w:rPr>
              <w:tab/>
            </w:r>
            <w:r>
              <w:rPr>
                <w:noProof/>
                <w:webHidden/>
              </w:rPr>
              <w:fldChar w:fldCharType="begin"/>
            </w:r>
            <w:r>
              <w:rPr>
                <w:noProof/>
                <w:webHidden/>
              </w:rPr>
              <w:instrText xml:space="preserve"> PAGEREF _Toc131441872 \h </w:instrText>
            </w:r>
            <w:r>
              <w:rPr>
                <w:noProof/>
                <w:webHidden/>
              </w:rPr>
            </w:r>
            <w:r>
              <w:rPr>
                <w:noProof/>
                <w:webHidden/>
              </w:rPr>
              <w:fldChar w:fldCharType="separate"/>
            </w:r>
            <w:r>
              <w:rPr>
                <w:noProof/>
                <w:webHidden/>
              </w:rPr>
              <w:t>6</w:t>
            </w:r>
            <w:r>
              <w:rPr>
                <w:noProof/>
                <w:webHidden/>
              </w:rPr>
              <w:fldChar w:fldCharType="end"/>
            </w:r>
          </w:hyperlink>
        </w:p>
        <w:p w14:paraId="4999290F" w14:textId="3BEA8CFF" w:rsidR="006F3A99" w:rsidRDefault="006F3A99">
          <w:pPr>
            <w:pStyle w:val="Obsah2"/>
            <w:tabs>
              <w:tab w:val="left" w:pos="880"/>
              <w:tab w:val="right" w:leader="dot" w:pos="10456"/>
            </w:tabs>
            <w:rPr>
              <w:rFonts w:eastAsiaTheme="minorEastAsia"/>
              <w:noProof/>
              <w:lang w:eastAsia="cs-CZ"/>
            </w:rPr>
          </w:pPr>
          <w:hyperlink w:anchor="_Toc131441873" w:history="1">
            <w:r w:rsidRPr="007661AB">
              <w:rPr>
                <w:rStyle w:val="Hypertextovodkaz"/>
                <w:rFonts w:cs="Open Sans"/>
                <w:noProof/>
              </w:rPr>
              <w:t>3.1</w:t>
            </w:r>
            <w:r>
              <w:rPr>
                <w:rFonts w:eastAsiaTheme="minorEastAsia"/>
                <w:noProof/>
                <w:lang w:eastAsia="cs-CZ"/>
              </w:rPr>
              <w:tab/>
            </w:r>
            <w:r w:rsidRPr="007661AB">
              <w:rPr>
                <w:rStyle w:val="Hypertextovodkaz"/>
                <w:rFonts w:cs="Open Sans"/>
                <w:noProof/>
              </w:rPr>
              <w:t>Základní způsobilost</w:t>
            </w:r>
            <w:r>
              <w:rPr>
                <w:noProof/>
                <w:webHidden/>
              </w:rPr>
              <w:tab/>
            </w:r>
            <w:r>
              <w:rPr>
                <w:noProof/>
                <w:webHidden/>
              </w:rPr>
              <w:fldChar w:fldCharType="begin"/>
            </w:r>
            <w:r>
              <w:rPr>
                <w:noProof/>
                <w:webHidden/>
              </w:rPr>
              <w:instrText xml:space="preserve"> PAGEREF _Toc131441873 \h </w:instrText>
            </w:r>
            <w:r>
              <w:rPr>
                <w:noProof/>
                <w:webHidden/>
              </w:rPr>
            </w:r>
            <w:r>
              <w:rPr>
                <w:noProof/>
                <w:webHidden/>
              </w:rPr>
              <w:fldChar w:fldCharType="separate"/>
            </w:r>
            <w:r>
              <w:rPr>
                <w:noProof/>
                <w:webHidden/>
              </w:rPr>
              <w:t>6</w:t>
            </w:r>
            <w:r>
              <w:rPr>
                <w:noProof/>
                <w:webHidden/>
              </w:rPr>
              <w:fldChar w:fldCharType="end"/>
            </w:r>
          </w:hyperlink>
        </w:p>
        <w:p w14:paraId="13C8FF7D" w14:textId="4C389772" w:rsidR="006F3A99" w:rsidRDefault="006F3A99">
          <w:pPr>
            <w:pStyle w:val="Obsah2"/>
            <w:tabs>
              <w:tab w:val="left" w:pos="880"/>
              <w:tab w:val="right" w:leader="dot" w:pos="10456"/>
            </w:tabs>
            <w:rPr>
              <w:rFonts w:eastAsiaTheme="minorEastAsia"/>
              <w:noProof/>
              <w:lang w:eastAsia="cs-CZ"/>
            </w:rPr>
          </w:pPr>
          <w:hyperlink w:anchor="_Toc131441874" w:history="1">
            <w:r w:rsidRPr="007661AB">
              <w:rPr>
                <w:rStyle w:val="Hypertextovodkaz"/>
                <w:rFonts w:cs="Open Sans"/>
                <w:noProof/>
              </w:rPr>
              <w:t>3.2</w:t>
            </w:r>
            <w:r>
              <w:rPr>
                <w:rFonts w:eastAsiaTheme="minorEastAsia"/>
                <w:noProof/>
                <w:lang w:eastAsia="cs-CZ"/>
              </w:rPr>
              <w:tab/>
            </w:r>
            <w:r w:rsidRPr="007661AB">
              <w:rPr>
                <w:rStyle w:val="Hypertextovodkaz"/>
                <w:rFonts w:cs="Open Sans"/>
                <w:noProof/>
              </w:rPr>
              <w:t>Profesní způsobilost</w:t>
            </w:r>
            <w:r>
              <w:rPr>
                <w:noProof/>
                <w:webHidden/>
              </w:rPr>
              <w:tab/>
            </w:r>
            <w:r>
              <w:rPr>
                <w:noProof/>
                <w:webHidden/>
              </w:rPr>
              <w:fldChar w:fldCharType="begin"/>
            </w:r>
            <w:r>
              <w:rPr>
                <w:noProof/>
                <w:webHidden/>
              </w:rPr>
              <w:instrText xml:space="preserve"> PAGEREF _Toc131441874 \h </w:instrText>
            </w:r>
            <w:r>
              <w:rPr>
                <w:noProof/>
                <w:webHidden/>
              </w:rPr>
            </w:r>
            <w:r>
              <w:rPr>
                <w:noProof/>
                <w:webHidden/>
              </w:rPr>
              <w:fldChar w:fldCharType="separate"/>
            </w:r>
            <w:r>
              <w:rPr>
                <w:noProof/>
                <w:webHidden/>
              </w:rPr>
              <w:t>7</w:t>
            </w:r>
            <w:r>
              <w:rPr>
                <w:noProof/>
                <w:webHidden/>
              </w:rPr>
              <w:fldChar w:fldCharType="end"/>
            </w:r>
          </w:hyperlink>
        </w:p>
        <w:p w14:paraId="20FE2C7D" w14:textId="0AACB9C7" w:rsidR="006F3A99" w:rsidRDefault="006F3A99">
          <w:pPr>
            <w:pStyle w:val="Obsah2"/>
            <w:tabs>
              <w:tab w:val="left" w:pos="880"/>
              <w:tab w:val="right" w:leader="dot" w:pos="10456"/>
            </w:tabs>
            <w:rPr>
              <w:rFonts w:eastAsiaTheme="minorEastAsia"/>
              <w:noProof/>
              <w:lang w:eastAsia="cs-CZ"/>
            </w:rPr>
          </w:pPr>
          <w:hyperlink w:anchor="_Toc131441875" w:history="1">
            <w:r w:rsidRPr="007661AB">
              <w:rPr>
                <w:rStyle w:val="Hypertextovodkaz"/>
                <w:rFonts w:cs="Open Sans"/>
                <w:noProof/>
              </w:rPr>
              <w:t>3.3</w:t>
            </w:r>
            <w:r>
              <w:rPr>
                <w:rFonts w:eastAsiaTheme="minorEastAsia"/>
                <w:noProof/>
                <w:lang w:eastAsia="cs-CZ"/>
              </w:rPr>
              <w:tab/>
            </w:r>
            <w:r w:rsidRPr="007661AB">
              <w:rPr>
                <w:rStyle w:val="Hypertextovodkaz"/>
                <w:rFonts w:cs="Open Sans"/>
                <w:noProof/>
              </w:rPr>
              <w:t>Ekonomická kvalifikace</w:t>
            </w:r>
            <w:r>
              <w:rPr>
                <w:noProof/>
                <w:webHidden/>
              </w:rPr>
              <w:tab/>
            </w:r>
            <w:r>
              <w:rPr>
                <w:noProof/>
                <w:webHidden/>
              </w:rPr>
              <w:fldChar w:fldCharType="begin"/>
            </w:r>
            <w:r>
              <w:rPr>
                <w:noProof/>
                <w:webHidden/>
              </w:rPr>
              <w:instrText xml:space="preserve"> PAGEREF _Toc131441875 \h </w:instrText>
            </w:r>
            <w:r>
              <w:rPr>
                <w:noProof/>
                <w:webHidden/>
              </w:rPr>
            </w:r>
            <w:r>
              <w:rPr>
                <w:noProof/>
                <w:webHidden/>
              </w:rPr>
              <w:fldChar w:fldCharType="separate"/>
            </w:r>
            <w:r>
              <w:rPr>
                <w:noProof/>
                <w:webHidden/>
              </w:rPr>
              <w:t>8</w:t>
            </w:r>
            <w:r>
              <w:rPr>
                <w:noProof/>
                <w:webHidden/>
              </w:rPr>
              <w:fldChar w:fldCharType="end"/>
            </w:r>
          </w:hyperlink>
        </w:p>
        <w:p w14:paraId="51FD753A" w14:textId="7012ABCE" w:rsidR="006F3A99" w:rsidRDefault="006F3A99">
          <w:pPr>
            <w:pStyle w:val="Obsah2"/>
            <w:tabs>
              <w:tab w:val="left" w:pos="880"/>
              <w:tab w:val="right" w:leader="dot" w:pos="10456"/>
            </w:tabs>
            <w:rPr>
              <w:rFonts w:eastAsiaTheme="minorEastAsia"/>
              <w:noProof/>
              <w:lang w:eastAsia="cs-CZ"/>
            </w:rPr>
          </w:pPr>
          <w:hyperlink w:anchor="_Toc131441876" w:history="1">
            <w:r w:rsidRPr="007661AB">
              <w:rPr>
                <w:rStyle w:val="Hypertextovodkaz"/>
                <w:rFonts w:cs="Open Sans"/>
                <w:noProof/>
              </w:rPr>
              <w:t>3.4</w:t>
            </w:r>
            <w:r>
              <w:rPr>
                <w:rFonts w:eastAsiaTheme="minorEastAsia"/>
                <w:noProof/>
                <w:lang w:eastAsia="cs-CZ"/>
              </w:rPr>
              <w:tab/>
            </w:r>
            <w:r w:rsidRPr="007661AB">
              <w:rPr>
                <w:rStyle w:val="Hypertextovodkaz"/>
                <w:rFonts w:cs="Open Sans"/>
                <w:noProof/>
              </w:rPr>
              <w:t>Technická kvalifikace</w:t>
            </w:r>
            <w:r>
              <w:rPr>
                <w:noProof/>
                <w:webHidden/>
              </w:rPr>
              <w:tab/>
            </w:r>
            <w:r>
              <w:rPr>
                <w:noProof/>
                <w:webHidden/>
              </w:rPr>
              <w:fldChar w:fldCharType="begin"/>
            </w:r>
            <w:r>
              <w:rPr>
                <w:noProof/>
                <w:webHidden/>
              </w:rPr>
              <w:instrText xml:space="preserve"> PAGEREF _Toc131441876 \h </w:instrText>
            </w:r>
            <w:r>
              <w:rPr>
                <w:noProof/>
                <w:webHidden/>
              </w:rPr>
            </w:r>
            <w:r>
              <w:rPr>
                <w:noProof/>
                <w:webHidden/>
              </w:rPr>
              <w:fldChar w:fldCharType="separate"/>
            </w:r>
            <w:r>
              <w:rPr>
                <w:noProof/>
                <w:webHidden/>
              </w:rPr>
              <w:t>8</w:t>
            </w:r>
            <w:r>
              <w:rPr>
                <w:noProof/>
                <w:webHidden/>
              </w:rPr>
              <w:fldChar w:fldCharType="end"/>
            </w:r>
          </w:hyperlink>
        </w:p>
        <w:p w14:paraId="0387064B" w14:textId="0020E5ED" w:rsidR="006F3A99" w:rsidRDefault="006F3A99">
          <w:pPr>
            <w:pStyle w:val="Obsah2"/>
            <w:tabs>
              <w:tab w:val="left" w:pos="880"/>
              <w:tab w:val="right" w:leader="dot" w:pos="10456"/>
            </w:tabs>
            <w:rPr>
              <w:rFonts w:eastAsiaTheme="minorEastAsia"/>
              <w:noProof/>
              <w:lang w:eastAsia="cs-CZ"/>
            </w:rPr>
          </w:pPr>
          <w:hyperlink w:anchor="_Toc131441877" w:history="1">
            <w:r w:rsidRPr="007661AB">
              <w:rPr>
                <w:rStyle w:val="Hypertextovodkaz"/>
                <w:rFonts w:cs="Open Sans"/>
                <w:noProof/>
              </w:rPr>
              <w:t>3.5</w:t>
            </w:r>
            <w:r>
              <w:rPr>
                <w:rFonts w:eastAsiaTheme="minorEastAsia"/>
                <w:noProof/>
                <w:lang w:eastAsia="cs-CZ"/>
              </w:rPr>
              <w:tab/>
            </w:r>
            <w:r w:rsidRPr="007661AB">
              <w:rPr>
                <w:rStyle w:val="Hypertextovodkaz"/>
                <w:rFonts w:cs="Open Sans"/>
                <w:noProof/>
              </w:rPr>
              <w:t>Prokázání kvalifikace získané v zahraničí</w:t>
            </w:r>
            <w:r>
              <w:rPr>
                <w:noProof/>
                <w:webHidden/>
              </w:rPr>
              <w:tab/>
            </w:r>
            <w:r>
              <w:rPr>
                <w:noProof/>
                <w:webHidden/>
              </w:rPr>
              <w:fldChar w:fldCharType="begin"/>
            </w:r>
            <w:r>
              <w:rPr>
                <w:noProof/>
                <w:webHidden/>
              </w:rPr>
              <w:instrText xml:space="preserve"> PAGEREF _Toc131441877 \h </w:instrText>
            </w:r>
            <w:r>
              <w:rPr>
                <w:noProof/>
                <w:webHidden/>
              </w:rPr>
            </w:r>
            <w:r>
              <w:rPr>
                <w:noProof/>
                <w:webHidden/>
              </w:rPr>
              <w:fldChar w:fldCharType="separate"/>
            </w:r>
            <w:r>
              <w:rPr>
                <w:noProof/>
                <w:webHidden/>
              </w:rPr>
              <w:t>11</w:t>
            </w:r>
            <w:r>
              <w:rPr>
                <w:noProof/>
                <w:webHidden/>
              </w:rPr>
              <w:fldChar w:fldCharType="end"/>
            </w:r>
          </w:hyperlink>
        </w:p>
        <w:p w14:paraId="6E092503" w14:textId="03CD36A6" w:rsidR="006F3A99" w:rsidRDefault="006F3A99">
          <w:pPr>
            <w:pStyle w:val="Obsah2"/>
            <w:tabs>
              <w:tab w:val="left" w:pos="880"/>
              <w:tab w:val="right" w:leader="dot" w:pos="10456"/>
            </w:tabs>
            <w:rPr>
              <w:rFonts w:eastAsiaTheme="minorEastAsia"/>
              <w:noProof/>
              <w:lang w:eastAsia="cs-CZ"/>
            </w:rPr>
          </w:pPr>
          <w:hyperlink w:anchor="_Toc131441878" w:history="1">
            <w:r w:rsidRPr="007661AB">
              <w:rPr>
                <w:rStyle w:val="Hypertextovodkaz"/>
                <w:rFonts w:cs="Open Sans"/>
                <w:noProof/>
              </w:rPr>
              <w:t>3.6</w:t>
            </w:r>
            <w:r>
              <w:rPr>
                <w:rFonts w:eastAsiaTheme="minorEastAsia"/>
                <w:noProof/>
                <w:lang w:eastAsia="cs-CZ"/>
              </w:rPr>
              <w:tab/>
            </w:r>
            <w:r w:rsidRPr="007661AB">
              <w:rPr>
                <w:rStyle w:val="Hypertextovodkaz"/>
                <w:rFonts w:cs="Open Sans"/>
                <w:noProof/>
              </w:rPr>
              <w:t>Prokázání požadavků na kvalifikaci prostřednictvím jiných osob</w:t>
            </w:r>
            <w:r>
              <w:rPr>
                <w:noProof/>
                <w:webHidden/>
              </w:rPr>
              <w:tab/>
            </w:r>
            <w:r>
              <w:rPr>
                <w:noProof/>
                <w:webHidden/>
              </w:rPr>
              <w:fldChar w:fldCharType="begin"/>
            </w:r>
            <w:r>
              <w:rPr>
                <w:noProof/>
                <w:webHidden/>
              </w:rPr>
              <w:instrText xml:space="preserve"> PAGEREF _Toc131441878 \h </w:instrText>
            </w:r>
            <w:r>
              <w:rPr>
                <w:noProof/>
                <w:webHidden/>
              </w:rPr>
            </w:r>
            <w:r>
              <w:rPr>
                <w:noProof/>
                <w:webHidden/>
              </w:rPr>
              <w:fldChar w:fldCharType="separate"/>
            </w:r>
            <w:r>
              <w:rPr>
                <w:noProof/>
                <w:webHidden/>
              </w:rPr>
              <w:t>11</w:t>
            </w:r>
            <w:r>
              <w:rPr>
                <w:noProof/>
                <w:webHidden/>
              </w:rPr>
              <w:fldChar w:fldCharType="end"/>
            </w:r>
          </w:hyperlink>
        </w:p>
        <w:p w14:paraId="6FDDE603" w14:textId="75F96815" w:rsidR="006F3A99" w:rsidRDefault="006F3A99">
          <w:pPr>
            <w:pStyle w:val="Obsah2"/>
            <w:tabs>
              <w:tab w:val="left" w:pos="880"/>
              <w:tab w:val="right" w:leader="dot" w:pos="10456"/>
            </w:tabs>
            <w:rPr>
              <w:rFonts w:eastAsiaTheme="minorEastAsia"/>
              <w:noProof/>
              <w:lang w:eastAsia="cs-CZ"/>
            </w:rPr>
          </w:pPr>
          <w:hyperlink w:anchor="_Toc131441879" w:history="1">
            <w:r w:rsidRPr="007661AB">
              <w:rPr>
                <w:rStyle w:val="Hypertextovodkaz"/>
                <w:rFonts w:cs="Open Sans"/>
                <w:noProof/>
              </w:rPr>
              <w:t>3.7</w:t>
            </w:r>
            <w:r>
              <w:rPr>
                <w:rFonts w:eastAsiaTheme="minorEastAsia"/>
                <w:noProof/>
                <w:lang w:eastAsia="cs-CZ"/>
              </w:rPr>
              <w:tab/>
            </w:r>
            <w:r w:rsidRPr="007661AB">
              <w:rPr>
                <w:rStyle w:val="Hypertextovodkaz"/>
                <w:rFonts w:cs="Open Sans"/>
                <w:noProof/>
              </w:rPr>
              <w:t>Kvalifikace v případě společné účasti dodavatelů</w:t>
            </w:r>
            <w:r>
              <w:rPr>
                <w:noProof/>
                <w:webHidden/>
              </w:rPr>
              <w:tab/>
            </w:r>
            <w:r>
              <w:rPr>
                <w:noProof/>
                <w:webHidden/>
              </w:rPr>
              <w:fldChar w:fldCharType="begin"/>
            </w:r>
            <w:r>
              <w:rPr>
                <w:noProof/>
                <w:webHidden/>
              </w:rPr>
              <w:instrText xml:space="preserve"> PAGEREF _Toc131441879 \h </w:instrText>
            </w:r>
            <w:r>
              <w:rPr>
                <w:noProof/>
                <w:webHidden/>
              </w:rPr>
            </w:r>
            <w:r>
              <w:rPr>
                <w:noProof/>
                <w:webHidden/>
              </w:rPr>
              <w:fldChar w:fldCharType="separate"/>
            </w:r>
            <w:r>
              <w:rPr>
                <w:noProof/>
                <w:webHidden/>
              </w:rPr>
              <w:t>11</w:t>
            </w:r>
            <w:r>
              <w:rPr>
                <w:noProof/>
                <w:webHidden/>
              </w:rPr>
              <w:fldChar w:fldCharType="end"/>
            </w:r>
          </w:hyperlink>
        </w:p>
        <w:p w14:paraId="2ECE0018" w14:textId="1BDC3E86" w:rsidR="006F3A99" w:rsidRDefault="006F3A99">
          <w:pPr>
            <w:pStyle w:val="Obsah2"/>
            <w:tabs>
              <w:tab w:val="left" w:pos="880"/>
              <w:tab w:val="right" w:leader="dot" w:pos="10456"/>
            </w:tabs>
            <w:rPr>
              <w:rFonts w:eastAsiaTheme="minorEastAsia"/>
              <w:noProof/>
              <w:lang w:eastAsia="cs-CZ"/>
            </w:rPr>
          </w:pPr>
          <w:hyperlink w:anchor="_Toc131441880" w:history="1">
            <w:r w:rsidRPr="007661AB">
              <w:rPr>
                <w:rStyle w:val="Hypertextovodkaz"/>
                <w:rFonts w:cs="Open Sans"/>
                <w:noProof/>
              </w:rPr>
              <w:t>3.8</w:t>
            </w:r>
            <w:r>
              <w:rPr>
                <w:rFonts w:eastAsiaTheme="minorEastAsia"/>
                <w:noProof/>
                <w:lang w:eastAsia="cs-CZ"/>
              </w:rPr>
              <w:tab/>
            </w:r>
            <w:r w:rsidRPr="007661AB">
              <w:rPr>
                <w:rStyle w:val="Hypertextovodkaz"/>
                <w:rFonts w:cs="Open Sans"/>
                <w:noProof/>
              </w:rPr>
              <w:t>Vyhrazená změna dodavatele</w:t>
            </w:r>
            <w:r>
              <w:rPr>
                <w:noProof/>
                <w:webHidden/>
              </w:rPr>
              <w:tab/>
            </w:r>
            <w:r>
              <w:rPr>
                <w:noProof/>
                <w:webHidden/>
              </w:rPr>
              <w:fldChar w:fldCharType="begin"/>
            </w:r>
            <w:r>
              <w:rPr>
                <w:noProof/>
                <w:webHidden/>
              </w:rPr>
              <w:instrText xml:space="preserve"> PAGEREF _Toc131441880 \h </w:instrText>
            </w:r>
            <w:r>
              <w:rPr>
                <w:noProof/>
                <w:webHidden/>
              </w:rPr>
            </w:r>
            <w:r>
              <w:rPr>
                <w:noProof/>
                <w:webHidden/>
              </w:rPr>
              <w:fldChar w:fldCharType="separate"/>
            </w:r>
            <w:r>
              <w:rPr>
                <w:noProof/>
                <w:webHidden/>
              </w:rPr>
              <w:t>11</w:t>
            </w:r>
            <w:r>
              <w:rPr>
                <w:noProof/>
                <w:webHidden/>
              </w:rPr>
              <w:fldChar w:fldCharType="end"/>
            </w:r>
          </w:hyperlink>
        </w:p>
        <w:p w14:paraId="2FE66E10" w14:textId="21F38AC8" w:rsidR="006F3A99" w:rsidRDefault="006F3A99">
          <w:pPr>
            <w:pStyle w:val="Obsah2"/>
            <w:tabs>
              <w:tab w:val="left" w:pos="880"/>
              <w:tab w:val="right" w:leader="dot" w:pos="10456"/>
            </w:tabs>
            <w:rPr>
              <w:rFonts w:eastAsiaTheme="minorEastAsia"/>
              <w:noProof/>
              <w:lang w:eastAsia="cs-CZ"/>
            </w:rPr>
          </w:pPr>
          <w:hyperlink w:anchor="_Toc131441881" w:history="1">
            <w:r w:rsidRPr="007661AB">
              <w:rPr>
                <w:rStyle w:val="Hypertextovodkaz"/>
                <w:rFonts w:cs="Open Sans"/>
                <w:noProof/>
              </w:rPr>
              <w:t>3.9</w:t>
            </w:r>
            <w:r>
              <w:rPr>
                <w:rFonts w:eastAsiaTheme="minorEastAsia"/>
                <w:noProof/>
                <w:lang w:eastAsia="cs-CZ"/>
              </w:rPr>
              <w:tab/>
            </w:r>
            <w:r w:rsidRPr="007661AB">
              <w:rPr>
                <w:rStyle w:val="Hypertextovodkaz"/>
                <w:rFonts w:cs="Open Sans"/>
                <w:noProof/>
              </w:rPr>
              <w:t>Vyhrazená změna závazku</w:t>
            </w:r>
            <w:r>
              <w:rPr>
                <w:noProof/>
                <w:webHidden/>
              </w:rPr>
              <w:tab/>
            </w:r>
            <w:r>
              <w:rPr>
                <w:noProof/>
                <w:webHidden/>
              </w:rPr>
              <w:fldChar w:fldCharType="begin"/>
            </w:r>
            <w:r>
              <w:rPr>
                <w:noProof/>
                <w:webHidden/>
              </w:rPr>
              <w:instrText xml:space="preserve"> PAGEREF _Toc131441881 \h </w:instrText>
            </w:r>
            <w:r>
              <w:rPr>
                <w:noProof/>
                <w:webHidden/>
              </w:rPr>
            </w:r>
            <w:r>
              <w:rPr>
                <w:noProof/>
                <w:webHidden/>
              </w:rPr>
              <w:fldChar w:fldCharType="separate"/>
            </w:r>
            <w:r>
              <w:rPr>
                <w:noProof/>
                <w:webHidden/>
              </w:rPr>
              <w:t>12</w:t>
            </w:r>
            <w:r>
              <w:rPr>
                <w:noProof/>
                <w:webHidden/>
              </w:rPr>
              <w:fldChar w:fldCharType="end"/>
            </w:r>
          </w:hyperlink>
        </w:p>
        <w:p w14:paraId="36193162" w14:textId="11705478" w:rsidR="006F3A99" w:rsidRDefault="006F3A99">
          <w:pPr>
            <w:pStyle w:val="Obsah1"/>
            <w:tabs>
              <w:tab w:val="left" w:pos="440"/>
              <w:tab w:val="right" w:leader="dot" w:pos="10456"/>
            </w:tabs>
            <w:rPr>
              <w:rFonts w:eastAsiaTheme="minorEastAsia"/>
              <w:noProof/>
              <w:lang w:eastAsia="cs-CZ"/>
            </w:rPr>
          </w:pPr>
          <w:hyperlink w:anchor="_Toc131441882" w:history="1">
            <w:r w:rsidRPr="007661AB">
              <w:rPr>
                <w:rStyle w:val="Hypertextovodkaz"/>
                <w:rFonts w:cs="Open Sans"/>
                <w:noProof/>
              </w:rPr>
              <w:t>4.</w:t>
            </w:r>
            <w:r>
              <w:rPr>
                <w:rFonts w:eastAsiaTheme="minorEastAsia"/>
                <w:noProof/>
                <w:lang w:eastAsia="cs-CZ"/>
              </w:rPr>
              <w:tab/>
            </w:r>
            <w:r w:rsidRPr="007661AB">
              <w:rPr>
                <w:rStyle w:val="Hypertextovodkaz"/>
                <w:rFonts w:cs="Open Sans"/>
                <w:noProof/>
              </w:rPr>
              <w:t>Způsob zpracování, členění a forma nabídky</w:t>
            </w:r>
            <w:r>
              <w:rPr>
                <w:noProof/>
                <w:webHidden/>
              </w:rPr>
              <w:tab/>
            </w:r>
            <w:r>
              <w:rPr>
                <w:noProof/>
                <w:webHidden/>
              </w:rPr>
              <w:fldChar w:fldCharType="begin"/>
            </w:r>
            <w:r>
              <w:rPr>
                <w:noProof/>
                <w:webHidden/>
              </w:rPr>
              <w:instrText xml:space="preserve"> PAGEREF _Toc131441882 \h </w:instrText>
            </w:r>
            <w:r>
              <w:rPr>
                <w:noProof/>
                <w:webHidden/>
              </w:rPr>
            </w:r>
            <w:r>
              <w:rPr>
                <w:noProof/>
                <w:webHidden/>
              </w:rPr>
              <w:fldChar w:fldCharType="separate"/>
            </w:r>
            <w:r>
              <w:rPr>
                <w:noProof/>
                <w:webHidden/>
              </w:rPr>
              <w:t>12</w:t>
            </w:r>
            <w:r>
              <w:rPr>
                <w:noProof/>
                <w:webHidden/>
              </w:rPr>
              <w:fldChar w:fldCharType="end"/>
            </w:r>
          </w:hyperlink>
        </w:p>
        <w:p w14:paraId="7F8840B5" w14:textId="7363336C" w:rsidR="006F3A99" w:rsidRDefault="006F3A99">
          <w:pPr>
            <w:pStyle w:val="Obsah2"/>
            <w:tabs>
              <w:tab w:val="left" w:pos="880"/>
              <w:tab w:val="right" w:leader="dot" w:pos="10456"/>
            </w:tabs>
            <w:rPr>
              <w:rFonts w:eastAsiaTheme="minorEastAsia"/>
              <w:noProof/>
              <w:lang w:eastAsia="cs-CZ"/>
            </w:rPr>
          </w:pPr>
          <w:hyperlink w:anchor="_Toc131441883" w:history="1">
            <w:r w:rsidRPr="007661AB">
              <w:rPr>
                <w:rStyle w:val="Hypertextovodkaz"/>
                <w:rFonts w:cs="Open Sans"/>
                <w:noProof/>
              </w:rPr>
              <w:t>4.1</w:t>
            </w:r>
            <w:r>
              <w:rPr>
                <w:rFonts w:eastAsiaTheme="minorEastAsia"/>
                <w:noProof/>
                <w:lang w:eastAsia="cs-CZ"/>
              </w:rPr>
              <w:tab/>
            </w:r>
            <w:r w:rsidRPr="007661AB">
              <w:rPr>
                <w:rStyle w:val="Hypertextovodkaz"/>
                <w:rFonts w:cs="Open Sans"/>
                <w:noProof/>
              </w:rPr>
              <w:t>Členění nabídky</w:t>
            </w:r>
            <w:r>
              <w:rPr>
                <w:noProof/>
                <w:webHidden/>
              </w:rPr>
              <w:tab/>
            </w:r>
            <w:r>
              <w:rPr>
                <w:noProof/>
                <w:webHidden/>
              </w:rPr>
              <w:fldChar w:fldCharType="begin"/>
            </w:r>
            <w:r>
              <w:rPr>
                <w:noProof/>
                <w:webHidden/>
              </w:rPr>
              <w:instrText xml:space="preserve"> PAGEREF _Toc131441883 \h </w:instrText>
            </w:r>
            <w:r>
              <w:rPr>
                <w:noProof/>
                <w:webHidden/>
              </w:rPr>
            </w:r>
            <w:r>
              <w:rPr>
                <w:noProof/>
                <w:webHidden/>
              </w:rPr>
              <w:fldChar w:fldCharType="separate"/>
            </w:r>
            <w:r>
              <w:rPr>
                <w:noProof/>
                <w:webHidden/>
              </w:rPr>
              <w:t>13</w:t>
            </w:r>
            <w:r>
              <w:rPr>
                <w:noProof/>
                <w:webHidden/>
              </w:rPr>
              <w:fldChar w:fldCharType="end"/>
            </w:r>
          </w:hyperlink>
        </w:p>
        <w:p w14:paraId="2927643B" w14:textId="74D91687" w:rsidR="006F3A99" w:rsidRDefault="006F3A99">
          <w:pPr>
            <w:pStyle w:val="Obsah2"/>
            <w:tabs>
              <w:tab w:val="left" w:pos="880"/>
              <w:tab w:val="right" w:leader="dot" w:pos="10456"/>
            </w:tabs>
            <w:rPr>
              <w:rFonts w:eastAsiaTheme="minorEastAsia"/>
              <w:noProof/>
              <w:lang w:eastAsia="cs-CZ"/>
            </w:rPr>
          </w:pPr>
          <w:hyperlink w:anchor="_Toc131441884" w:history="1">
            <w:r w:rsidRPr="007661AB">
              <w:rPr>
                <w:rStyle w:val="Hypertextovodkaz"/>
                <w:rFonts w:cs="Open Sans"/>
                <w:noProof/>
              </w:rPr>
              <w:t>4.2</w:t>
            </w:r>
            <w:r>
              <w:rPr>
                <w:rFonts w:eastAsiaTheme="minorEastAsia"/>
                <w:noProof/>
                <w:lang w:eastAsia="cs-CZ"/>
              </w:rPr>
              <w:tab/>
            </w:r>
            <w:r w:rsidRPr="007661AB">
              <w:rPr>
                <w:rStyle w:val="Hypertextovodkaz"/>
                <w:rFonts w:cs="Open Sans"/>
                <w:noProof/>
              </w:rPr>
              <w:t>Forma nabídky</w:t>
            </w:r>
            <w:r>
              <w:rPr>
                <w:noProof/>
                <w:webHidden/>
              </w:rPr>
              <w:tab/>
            </w:r>
            <w:r>
              <w:rPr>
                <w:noProof/>
                <w:webHidden/>
              </w:rPr>
              <w:fldChar w:fldCharType="begin"/>
            </w:r>
            <w:r>
              <w:rPr>
                <w:noProof/>
                <w:webHidden/>
              </w:rPr>
              <w:instrText xml:space="preserve"> PAGEREF _Toc131441884 \h </w:instrText>
            </w:r>
            <w:r>
              <w:rPr>
                <w:noProof/>
                <w:webHidden/>
              </w:rPr>
            </w:r>
            <w:r>
              <w:rPr>
                <w:noProof/>
                <w:webHidden/>
              </w:rPr>
              <w:fldChar w:fldCharType="separate"/>
            </w:r>
            <w:r>
              <w:rPr>
                <w:noProof/>
                <w:webHidden/>
              </w:rPr>
              <w:t>14</w:t>
            </w:r>
            <w:r>
              <w:rPr>
                <w:noProof/>
                <w:webHidden/>
              </w:rPr>
              <w:fldChar w:fldCharType="end"/>
            </w:r>
          </w:hyperlink>
        </w:p>
        <w:p w14:paraId="673CE44D" w14:textId="2671211C" w:rsidR="006F3A99" w:rsidRDefault="006F3A99">
          <w:pPr>
            <w:pStyle w:val="Obsah2"/>
            <w:tabs>
              <w:tab w:val="left" w:pos="880"/>
              <w:tab w:val="right" w:leader="dot" w:pos="10456"/>
            </w:tabs>
            <w:rPr>
              <w:rFonts w:eastAsiaTheme="minorEastAsia"/>
              <w:noProof/>
              <w:lang w:eastAsia="cs-CZ"/>
            </w:rPr>
          </w:pPr>
          <w:hyperlink w:anchor="_Toc131441885" w:history="1">
            <w:r w:rsidRPr="007661AB">
              <w:rPr>
                <w:rStyle w:val="Hypertextovodkaz"/>
                <w:rFonts w:cs="Open Sans"/>
                <w:noProof/>
              </w:rPr>
              <w:t>4.3</w:t>
            </w:r>
            <w:r>
              <w:rPr>
                <w:rFonts w:eastAsiaTheme="minorEastAsia"/>
                <w:noProof/>
                <w:lang w:eastAsia="cs-CZ"/>
              </w:rPr>
              <w:tab/>
            </w:r>
            <w:r w:rsidRPr="007661AB">
              <w:rPr>
                <w:rStyle w:val="Hypertextovodkaz"/>
                <w:rFonts w:cs="Open Sans"/>
                <w:noProof/>
              </w:rPr>
              <w:t>Varianty nabídky</w:t>
            </w:r>
            <w:r>
              <w:rPr>
                <w:noProof/>
                <w:webHidden/>
              </w:rPr>
              <w:tab/>
            </w:r>
            <w:r>
              <w:rPr>
                <w:noProof/>
                <w:webHidden/>
              </w:rPr>
              <w:fldChar w:fldCharType="begin"/>
            </w:r>
            <w:r>
              <w:rPr>
                <w:noProof/>
                <w:webHidden/>
              </w:rPr>
              <w:instrText xml:space="preserve"> PAGEREF _Toc131441885 \h </w:instrText>
            </w:r>
            <w:r>
              <w:rPr>
                <w:noProof/>
                <w:webHidden/>
              </w:rPr>
            </w:r>
            <w:r>
              <w:rPr>
                <w:noProof/>
                <w:webHidden/>
              </w:rPr>
              <w:fldChar w:fldCharType="separate"/>
            </w:r>
            <w:r>
              <w:rPr>
                <w:noProof/>
                <w:webHidden/>
              </w:rPr>
              <w:t>14</w:t>
            </w:r>
            <w:r>
              <w:rPr>
                <w:noProof/>
                <w:webHidden/>
              </w:rPr>
              <w:fldChar w:fldCharType="end"/>
            </w:r>
          </w:hyperlink>
        </w:p>
        <w:p w14:paraId="260F5902" w14:textId="53E3C4B6" w:rsidR="006F3A99" w:rsidRDefault="006F3A99">
          <w:pPr>
            <w:pStyle w:val="Obsah2"/>
            <w:tabs>
              <w:tab w:val="left" w:pos="880"/>
              <w:tab w:val="right" w:leader="dot" w:pos="10456"/>
            </w:tabs>
            <w:rPr>
              <w:rFonts w:eastAsiaTheme="minorEastAsia"/>
              <w:noProof/>
              <w:lang w:eastAsia="cs-CZ"/>
            </w:rPr>
          </w:pPr>
          <w:hyperlink w:anchor="_Toc131441886" w:history="1">
            <w:r w:rsidRPr="007661AB">
              <w:rPr>
                <w:rStyle w:val="Hypertextovodkaz"/>
                <w:rFonts w:cs="Open Sans"/>
                <w:noProof/>
              </w:rPr>
              <w:t>4.4</w:t>
            </w:r>
            <w:r>
              <w:rPr>
                <w:rFonts w:eastAsiaTheme="minorEastAsia"/>
                <w:noProof/>
                <w:lang w:eastAsia="cs-CZ"/>
              </w:rPr>
              <w:tab/>
            </w:r>
            <w:r w:rsidRPr="007661AB">
              <w:rPr>
                <w:rStyle w:val="Hypertextovodkaz"/>
                <w:rFonts w:cs="Open Sans"/>
                <w:noProof/>
              </w:rPr>
              <w:t>Další informace a požadavky zadavatele na zpracování nabídky</w:t>
            </w:r>
            <w:r>
              <w:rPr>
                <w:noProof/>
                <w:webHidden/>
              </w:rPr>
              <w:tab/>
            </w:r>
            <w:r>
              <w:rPr>
                <w:noProof/>
                <w:webHidden/>
              </w:rPr>
              <w:fldChar w:fldCharType="begin"/>
            </w:r>
            <w:r>
              <w:rPr>
                <w:noProof/>
                <w:webHidden/>
              </w:rPr>
              <w:instrText xml:space="preserve"> PAGEREF _Toc131441886 \h </w:instrText>
            </w:r>
            <w:r>
              <w:rPr>
                <w:noProof/>
                <w:webHidden/>
              </w:rPr>
            </w:r>
            <w:r>
              <w:rPr>
                <w:noProof/>
                <w:webHidden/>
              </w:rPr>
              <w:fldChar w:fldCharType="separate"/>
            </w:r>
            <w:r>
              <w:rPr>
                <w:noProof/>
                <w:webHidden/>
              </w:rPr>
              <w:t>14</w:t>
            </w:r>
            <w:r>
              <w:rPr>
                <w:noProof/>
                <w:webHidden/>
              </w:rPr>
              <w:fldChar w:fldCharType="end"/>
            </w:r>
          </w:hyperlink>
        </w:p>
        <w:p w14:paraId="35D65EF2" w14:textId="08AFC7B5" w:rsidR="006F3A99" w:rsidRDefault="006F3A99">
          <w:pPr>
            <w:pStyle w:val="Obsah2"/>
            <w:tabs>
              <w:tab w:val="left" w:pos="880"/>
              <w:tab w:val="right" w:leader="dot" w:pos="10456"/>
            </w:tabs>
            <w:rPr>
              <w:rFonts w:eastAsiaTheme="minorEastAsia"/>
              <w:noProof/>
              <w:lang w:eastAsia="cs-CZ"/>
            </w:rPr>
          </w:pPr>
          <w:hyperlink w:anchor="_Toc131441887" w:history="1">
            <w:r w:rsidRPr="007661AB">
              <w:rPr>
                <w:rStyle w:val="Hypertextovodkaz"/>
                <w:rFonts w:cs="Open Sans"/>
                <w:noProof/>
              </w:rPr>
              <w:t>4.5</w:t>
            </w:r>
            <w:r>
              <w:rPr>
                <w:rFonts w:eastAsiaTheme="minorEastAsia"/>
                <w:noProof/>
                <w:lang w:eastAsia="cs-CZ"/>
              </w:rPr>
              <w:tab/>
            </w:r>
            <w:r w:rsidRPr="007661AB">
              <w:rPr>
                <w:rStyle w:val="Hypertextovodkaz"/>
                <w:rFonts w:cs="Open Sans"/>
                <w:noProof/>
              </w:rPr>
              <w:t>Požadavky na jednotný způsob zpracování nabídkové ceny</w:t>
            </w:r>
            <w:r>
              <w:rPr>
                <w:noProof/>
                <w:webHidden/>
              </w:rPr>
              <w:tab/>
            </w:r>
            <w:r>
              <w:rPr>
                <w:noProof/>
                <w:webHidden/>
              </w:rPr>
              <w:fldChar w:fldCharType="begin"/>
            </w:r>
            <w:r>
              <w:rPr>
                <w:noProof/>
                <w:webHidden/>
              </w:rPr>
              <w:instrText xml:space="preserve"> PAGEREF _Toc131441887 \h </w:instrText>
            </w:r>
            <w:r>
              <w:rPr>
                <w:noProof/>
                <w:webHidden/>
              </w:rPr>
            </w:r>
            <w:r>
              <w:rPr>
                <w:noProof/>
                <w:webHidden/>
              </w:rPr>
              <w:fldChar w:fldCharType="separate"/>
            </w:r>
            <w:r>
              <w:rPr>
                <w:noProof/>
                <w:webHidden/>
              </w:rPr>
              <w:t>14</w:t>
            </w:r>
            <w:r>
              <w:rPr>
                <w:noProof/>
                <w:webHidden/>
              </w:rPr>
              <w:fldChar w:fldCharType="end"/>
            </w:r>
          </w:hyperlink>
        </w:p>
        <w:p w14:paraId="7C052CBF" w14:textId="64D08B6A" w:rsidR="006F3A99" w:rsidRDefault="006F3A99">
          <w:pPr>
            <w:pStyle w:val="Obsah3"/>
            <w:tabs>
              <w:tab w:val="left" w:pos="1320"/>
              <w:tab w:val="right" w:leader="dot" w:pos="10456"/>
            </w:tabs>
            <w:rPr>
              <w:rFonts w:eastAsiaTheme="minorEastAsia"/>
              <w:noProof/>
              <w:lang w:eastAsia="cs-CZ"/>
            </w:rPr>
          </w:pPr>
          <w:hyperlink w:anchor="_Toc131441888" w:history="1">
            <w:r w:rsidRPr="007661AB">
              <w:rPr>
                <w:rStyle w:val="Hypertextovodkaz"/>
                <w:noProof/>
              </w:rPr>
              <w:t>4.5.1</w:t>
            </w:r>
            <w:r>
              <w:rPr>
                <w:rFonts w:eastAsiaTheme="minorEastAsia"/>
                <w:noProof/>
                <w:lang w:eastAsia="cs-CZ"/>
              </w:rPr>
              <w:tab/>
            </w:r>
            <w:r w:rsidRPr="007661AB">
              <w:rPr>
                <w:rStyle w:val="Hypertextovodkaz"/>
                <w:noProof/>
              </w:rPr>
              <w:t>Způsob stanovení nabídkové ceny</w:t>
            </w:r>
            <w:r>
              <w:rPr>
                <w:noProof/>
                <w:webHidden/>
              </w:rPr>
              <w:tab/>
            </w:r>
            <w:r>
              <w:rPr>
                <w:noProof/>
                <w:webHidden/>
              </w:rPr>
              <w:fldChar w:fldCharType="begin"/>
            </w:r>
            <w:r>
              <w:rPr>
                <w:noProof/>
                <w:webHidden/>
              </w:rPr>
              <w:instrText xml:space="preserve"> PAGEREF _Toc131441888 \h </w:instrText>
            </w:r>
            <w:r>
              <w:rPr>
                <w:noProof/>
                <w:webHidden/>
              </w:rPr>
            </w:r>
            <w:r>
              <w:rPr>
                <w:noProof/>
                <w:webHidden/>
              </w:rPr>
              <w:fldChar w:fldCharType="separate"/>
            </w:r>
            <w:r>
              <w:rPr>
                <w:noProof/>
                <w:webHidden/>
              </w:rPr>
              <w:t>14</w:t>
            </w:r>
            <w:r>
              <w:rPr>
                <w:noProof/>
                <w:webHidden/>
              </w:rPr>
              <w:fldChar w:fldCharType="end"/>
            </w:r>
          </w:hyperlink>
        </w:p>
        <w:p w14:paraId="6D929C7C" w14:textId="1F376FB2" w:rsidR="006F3A99" w:rsidRDefault="006F3A99">
          <w:pPr>
            <w:pStyle w:val="Obsah3"/>
            <w:tabs>
              <w:tab w:val="left" w:pos="1320"/>
              <w:tab w:val="right" w:leader="dot" w:pos="10456"/>
            </w:tabs>
            <w:rPr>
              <w:rFonts w:eastAsiaTheme="minorEastAsia"/>
              <w:noProof/>
              <w:lang w:eastAsia="cs-CZ"/>
            </w:rPr>
          </w:pPr>
          <w:hyperlink w:anchor="_Toc131441889" w:history="1">
            <w:r w:rsidRPr="007661AB">
              <w:rPr>
                <w:rStyle w:val="Hypertextovodkaz"/>
                <w:noProof/>
              </w:rPr>
              <w:t>4.5.2</w:t>
            </w:r>
            <w:r>
              <w:rPr>
                <w:rFonts w:eastAsiaTheme="minorEastAsia"/>
                <w:noProof/>
                <w:lang w:eastAsia="cs-CZ"/>
              </w:rPr>
              <w:tab/>
            </w:r>
            <w:r w:rsidRPr="007661AB">
              <w:rPr>
                <w:rStyle w:val="Hypertextovodkaz"/>
                <w:noProof/>
              </w:rPr>
              <w:t>Doložení výpočtu nabídkové ceny a výkaz výměr</w:t>
            </w:r>
            <w:r>
              <w:rPr>
                <w:noProof/>
                <w:webHidden/>
              </w:rPr>
              <w:tab/>
            </w:r>
            <w:r>
              <w:rPr>
                <w:noProof/>
                <w:webHidden/>
              </w:rPr>
              <w:fldChar w:fldCharType="begin"/>
            </w:r>
            <w:r>
              <w:rPr>
                <w:noProof/>
                <w:webHidden/>
              </w:rPr>
              <w:instrText xml:space="preserve"> PAGEREF _Toc131441889 \h </w:instrText>
            </w:r>
            <w:r>
              <w:rPr>
                <w:noProof/>
                <w:webHidden/>
              </w:rPr>
            </w:r>
            <w:r>
              <w:rPr>
                <w:noProof/>
                <w:webHidden/>
              </w:rPr>
              <w:fldChar w:fldCharType="separate"/>
            </w:r>
            <w:r>
              <w:rPr>
                <w:noProof/>
                <w:webHidden/>
              </w:rPr>
              <w:t>14</w:t>
            </w:r>
            <w:r>
              <w:rPr>
                <w:noProof/>
                <w:webHidden/>
              </w:rPr>
              <w:fldChar w:fldCharType="end"/>
            </w:r>
          </w:hyperlink>
        </w:p>
        <w:p w14:paraId="2C8A400D" w14:textId="1A4293C8" w:rsidR="006F3A99" w:rsidRDefault="006F3A99">
          <w:pPr>
            <w:pStyle w:val="Obsah3"/>
            <w:tabs>
              <w:tab w:val="left" w:pos="1320"/>
              <w:tab w:val="right" w:leader="dot" w:pos="10456"/>
            </w:tabs>
            <w:rPr>
              <w:rFonts w:eastAsiaTheme="minorEastAsia"/>
              <w:noProof/>
              <w:lang w:eastAsia="cs-CZ"/>
            </w:rPr>
          </w:pPr>
          <w:hyperlink w:anchor="_Toc131441890" w:history="1">
            <w:r w:rsidRPr="007661AB">
              <w:rPr>
                <w:rStyle w:val="Hypertextovodkaz"/>
                <w:noProof/>
              </w:rPr>
              <w:t>4.5.3</w:t>
            </w:r>
            <w:r>
              <w:rPr>
                <w:rFonts w:eastAsiaTheme="minorEastAsia"/>
                <w:noProof/>
                <w:lang w:eastAsia="cs-CZ"/>
              </w:rPr>
              <w:tab/>
            </w:r>
            <w:r w:rsidRPr="007661AB">
              <w:rPr>
                <w:rStyle w:val="Hypertextovodkaz"/>
                <w:noProof/>
              </w:rPr>
              <w:t>Podmínky pro možné překročení nabídkové ceny</w:t>
            </w:r>
            <w:r>
              <w:rPr>
                <w:noProof/>
                <w:webHidden/>
              </w:rPr>
              <w:tab/>
            </w:r>
            <w:r>
              <w:rPr>
                <w:noProof/>
                <w:webHidden/>
              </w:rPr>
              <w:fldChar w:fldCharType="begin"/>
            </w:r>
            <w:r>
              <w:rPr>
                <w:noProof/>
                <w:webHidden/>
              </w:rPr>
              <w:instrText xml:space="preserve"> PAGEREF _Toc131441890 \h </w:instrText>
            </w:r>
            <w:r>
              <w:rPr>
                <w:noProof/>
                <w:webHidden/>
              </w:rPr>
            </w:r>
            <w:r>
              <w:rPr>
                <w:noProof/>
                <w:webHidden/>
              </w:rPr>
              <w:fldChar w:fldCharType="separate"/>
            </w:r>
            <w:r>
              <w:rPr>
                <w:noProof/>
                <w:webHidden/>
              </w:rPr>
              <w:t>14</w:t>
            </w:r>
            <w:r>
              <w:rPr>
                <w:noProof/>
                <w:webHidden/>
              </w:rPr>
              <w:fldChar w:fldCharType="end"/>
            </w:r>
          </w:hyperlink>
        </w:p>
        <w:p w14:paraId="4EC80811" w14:textId="6B7E51BC" w:rsidR="006F3A99" w:rsidRDefault="006F3A99">
          <w:pPr>
            <w:pStyle w:val="Obsah3"/>
            <w:tabs>
              <w:tab w:val="left" w:pos="1320"/>
              <w:tab w:val="right" w:leader="dot" w:pos="10456"/>
            </w:tabs>
            <w:rPr>
              <w:rFonts w:eastAsiaTheme="minorEastAsia"/>
              <w:noProof/>
              <w:lang w:eastAsia="cs-CZ"/>
            </w:rPr>
          </w:pPr>
          <w:hyperlink w:anchor="_Toc131441891" w:history="1">
            <w:r w:rsidRPr="007661AB">
              <w:rPr>
                <w:rStyle w:val="Hypertextovodkaz"/>
                <w:noProof/>
              </w:rPr>
              <w:t>4.5.4</w:t>
            </w:r>
            <w:r>
              <w:rPr>
                <w:rFonts w:eastAsiaTheme="minorEastAsia"/>
                <w:noProof/>
                <w:lang w:eastAsia="cs-CZ"/>
              </w:rPr>
              <w:tab/>
            </w:r>
            <w:r w:rsidRPr="007661AB">
              <w:rPr>
                <w:rStyle w:val="Hypertextovodkaz"/>
                <w:noProof/>
              </w:rPr>
              <w:t>Mimořádně nízká nabídková cena</w:t>
            </w:r>
            <w:r>
              <w:rPr>
                <w:noProof/>
                <w:webHidden/>
              </w:rPr>
              <w:tab/>
            </w:r>
            <w:r>
              <w:rPr>
                <w:noProof/>
                <w:webHidden/>
              </w:rPr>
              <w:fldChar w:fldCharType="begin"/>
            </w:r>
            <w:r>
              <w:rPr>
                <w:noProof/>
                <w:webHidden/>
              </w:rPr>
              <w:instrText xml:space="preserve"> PAGEREF _Toc131441891 \h </w:instrText>
            </w:r>
            <w:r>
              <w:rPr>
                <w:noProof/>
                <w:webHidden/>
              </w:rPr>
            </w:r>
            <w:r>
              <w:rPr>
                <w:noProof/>
                <w:webHidden/>
              </w:rPr>
              <w:fldChar w:fldCharType="separate"/>
            </w:r>
            <w:r>
              <w:rPr>
                <w:noProof/>
                <w:webHidden/>
              </w:rPr>
              <w:t>15</w:t>
            </w:r>
            <w:r>
              <w:rPr>
                <w:noProof/>
                <w:webHidden/>
              </w:rPr>
              <w:fldChar w:fldCharType="end"/>
            </w:r>
          </w:hyperlink>
        </w:p>
        <w:p w14:paraId="6AEA49BE" w14:textId="42FE16D7" w:rsidR="006F3A99" w:rsidRDefault="006F3A99">
          <w:pPr>
            <w:pStyle w:val="Obsah2"/>
            <w:tabs>
              <w:tab w:val="left" w:pos="880"/>
              <w:tab w:val="right" w:leader="dot" w:pos="10456"/>
            </w:tabs>
            <w:rPr>
              <w:rFonts w:eastAsiaTheme="minorEastAsia"/>
              <w:noProof/>
              <w:lang w:eastAsia="cs-CZ"/>
            </w:rPr>
          </w:pPr>
          <w:hyperlink w:anchor="_Toc131441892" w:history="1">
            <w:r w:rsidRPr="007661AB">
              <w:rPr>
                <w:rStyle w:val="Hypertextovodkaz"/>
                <w:rFonts w:cs="Open Sans"/>
                <w:noProof/>
              </w:rPr>
              <w:t>4.6</w:t>
            </w:r>
            <w:r>
              <w:rPr>
                <w:rFonts w:eastAsiaTheme="minorEastAsia"/>
                <w:noProof/>
                <w:lang w:eastAsia="cs-CZ"/>
              </w:rPr>
              <w:tab/>
            </w:r>
            <w:r w:rsidRPr="007661AB">
              <w:rPr>
                <w:rStyle w:val="Hypertextovodkaz"/>
                <w:rFonts w:cs="Open Sans"/>
                <w:noProof/>
              </w:rPr>
              <w:t>Pravidla pro vysvětlení zadávacích podmínek</w:t>
            </w:r>
            <w:r>
              <w:rPr>
                <w:noProof/>
                <w:webHidden/>
              </w:rPr>
              <w:tab/>
            </w:r>
            <w:r>
              <w:rPr>
                <w:noProof/>
                <w:webHidden/>
              </w:rPr>
              <w:fldChar w:fldCharType="begin"/>
            </w:r>
            <w:r>
              <w:rPr>
                <w:noProof/>
                <w:webHidden/>
              </w:rPr>
              <w:instrText xml:space="preserve"> PAGEREF _Toc131441892 \h </w:instrText>
            </w:r>
            <w:r>
              <w:rPr>
                <w:noProof/>
                <w:webHidden/>
              </w:rPr>
            </w:r>
            <w:r>
              <w:rPr>
                <w:noProof/>
                <w:webHidden/>
              </w:rPr>
              <w:fldChar w:fldCharType="separate"/>
            </w:r>
            <w:r>
              <w:rPr>
                <w:noProof/>
                <w:webHidden/>
              </w:rPr>
              <w:t>15</w:t>
            </w:r>
            <w:r>
              <w:rPr>
                <w:noProof/>
                <w:webHidden/>
              </w:rPr>
              <w:fldChar w:fldCharType="end"/>
            </w:r>
          </w:hyperlink>
        </w:p>
        <w:p w14:paraId="391BE87F" w14:textId="49504E88" w:rsidR="006F3A99" w:rsidRDefault="006F3A99">
          <w:pPr>
            <w:pStyle w:val="Obsah2"/>
            <w:tabs>
              <w:tab w:val="left" w:pos="880"/>
              <w:tab w:val="right" w:leader="dot" w:pos="10456"/>
            </w:tabs>
            <w:rPr>
              <w:rFonts w:eastAsiaTheme="minorEastAsia"/>
              <w:noProof/>
              <w:lang w:eastAsia="cs-CZ"/>
            </w:rPr>
          </w:pPr>
          <w:hyperlink w:anchor="_Toc131441893" w:history="1">
            <w:r w:rsidRPr="007661AB">
              <w:rPr>
                <w:rStyle w:val="Hypertextovodkaz"/>
                <w:rFonts w:cs="Open Sans"/>
                <w:noProof/>
              </w:rPr>
              <w:t>4.7</w:t>
            </w:r>
            <w:r>
              <w:rPr>
                <w:rFonts w:eastAsiaTheme="minorEastAsia"/>
                <w:noProof/>
                <w:lang w:eastAsia="cs-CZ"/>
              </w:rPr>
              <w:tab/>
            </w:r>
            <w:r w:rsidRPr="007661AB">
              <w:rPr>
                <w:rStyle w:val="Hypertextovodkaz"/>
                <w:rFonts w:cs="Open Sans"/>
                <w:noProof/>
              </w:rPr>
              <w:t>Změna nebo doplnění zadávací dokumentace</w:t>
            </w:r>
            <w:r>
              <w:rPr>
                <w:noProof/>
                <w:webHidden/>
              </w:rPr>
              <w:tab/>
            </w:r>
            <w:r>
              <w:rPr>
                <w:noProof/>
                <w:webHidden/>
              </w:rPr>
              <w:fldChar w:fldCharType="begin"/>
            </w:r>
            <w:r>
              <w:rPr>
                <w:noProof/>
                <w:webHidden/>
              </w:rPr>
              <w:instrText xml:space="preserve"> PAGEREF _Toc131441893 \h </w:instrText>
            </w:r>
            <w:r>
              <w:rPr>
                <w:noProof/>
                <w:webHidden/>
              </w:rPr>
            </w:r>
            <w:r>
              <w:rPr>
                <w:noProof/>
                <w:webHidden/>
              </w:rPr>
              <w:fldChar w:fldCharType="separate"/>
            </w:r>
            <w:r>
              <w:rPr>
                <w:noProof/>
                <w:webHidden/>
              </w:rPr>
              <w:t>15</w:t>
            </w:r>
            <w:r>
              <w:rPr>
                <w:noProof/>
                <w:webHidden/>
              </w:rPr>
              <w:fldChar w:fldCharType="end"/>
            </w:r>
          </w:hyperlink>
        </w:p>
        <w:p w14:paraId="7EB32E51" w14:textId="48E86A95" w:rsidR="006F3A99" w:rsidRDefault="006F3A99">
          <w:pPr>
            <w:pStyle w:val="Obsah2"/>
            <w:tabs>
              <w:tab w:val="left" w:pos="880"/>
              <w:tab w:val="right" w:leader="dot" w:pos="10456"/>
            </w:tabs>
            <w:rPr>
              <w:rFonts w:eastAsiaTheme="minorEastAsia"/>
              <w:noProof/>
              <w:lang w:eastAsia="cs-CZ"/>
            </w:rPr>
          </w:pPr>
          <w:hyperlink w:anchor="_Toc131441894" w:history="1">
            <w:r w:rsidRPr="007661AB">
              <w:rPr>
                <w:rStyle w:val="Hypertextovodkaz"/>
                <w:rFonts w:cs="Open Sans"/>
                <w:noProof/>
              </w:rPr>
              <w:t>4.8</w:t>
            </w:r>
            <w:r>
              <w:rPr>
                <w:rFonts w:eastAsiaTheme="minorEastAsia"/>
                <w:noProof/>
                <w:lang w:eastAsia="cs-CZ"/>
              </w:rPr>
              <w:tab/>
            </w:r>
            <w:r w:rsidRPr="007661AB">
              <w:rPr>
                <w:rStyle w:val="Hypertextovodkaz"/>
                <w:rFonts w:cs="Open Sans"/>
                <w:noProof/>
              </w:rPr>
              <w:t>Způsob jednání s účastníky</w:t>
            </w:r>
            <w:r>
              <w:rPr>
                <w:noProof/>
                <w:webHidden/>
              </w:rPr>
              <w:tab/>
            </w:r>
            <w:r>
              <w:rPr>
                <w:noProof/>
                <w:webHidden/>
              </w:rPr>
              <w:fldChar w:fldCharType="begin"/>
            </w:r>
            <w:r>
              <w:rPr>
                <w:noProof/>
                <w:webHidden/>
              </w:rPr>
              <w:instrText xml:space="preserve"> PAGEREF _Toc131441894 \h </w:instrText>
            </w:r>
            <w:r>
              <w:rPr>
                <w:noProof/>
                <w:webHidden/>
              </w:rPr>
            </w:r>
            <w:r>
              <w:rPr>
                <w:noProof/>
                <w:webHidden/>
              </w:rPr>
              <w:fldChar w:fldCharType="separate"/>
            </w:r>
            <w:r>
              <w:rPr>
                <w:noProof/>
                <w:webHidden/>
              </w:rPr>
              <w:t>15</w:t>
            </w:r>
            <w:r>
              <w:rPr>
                <w:noProof/>
                <w:webHidden/>
              </w:rPr>
              <w:fldChar w:fldCharType="end"/>
            </w:r>
          </w:hyperlink>
        </w:p>
        <w:p w14:paraId="3B04E5FE" w14:textId="5C29B2B6" w:rsidR="006F3A99" w:rsidRDefault="006F3A99">
          <w:pPr>
            <w:pStyle w:val="Obsah1"/>
            <w:tabs>
              <w:tab w:val="left" w:pos="440"/>
              <w:tab w:val="right" w:leader="dot" w:pos="10456"/>
            </w:tabs>
            <w:rPr>
              <w:rFonts w:eastAsiaTheme="minorEastAsia"/>
              <w:noProof/>
              <w:lang w:eastAsia="cs-CZ"/>
            </w:rPr>
          </w:pPr>
          <w:hyperlink w:anchor="_Toc131441895" w:history="1">
            <w:r w:rsidRPr="007661AB">
              <w:rPr>
                <w:rStyle w:val="Hypertextovodkaz"/>
                <w:rFonts w:cs="Open Sans"/>
                <w:noProof/>
              </w:rPr>
              <w:t>5.</w:t>
            </w:r>
            <w:r>
              <w:rPr>
                <w:rFonts w:eastAsiaTheme="minorEastAsia"/>
                <w:noProof/>
                <w:lang w:eastAsia="cs-CZ"/>
              </w:rPr>
              <w:tab/>
            </w:r>
            <w:r w:rsidRPr="007661AB">
              <w:rPr>
                <w:rStyle w:val="Hypertextovodkaz"/>
                <w:rFonts w:cs="Open Sans"/>
                <w:noProof/>
              </w:rPr>
              <w:t>Pravidla pro hodnocení nabídek</w:t>
            </w:r>
            <w:r>
              <w:rPr>
                <w:noProof/>
                <w:webHidden/>
              </w:rPr>
              <w:tab/>
            </w:r>
            <w:r>
              <w:rPr>
                <w:noProof/>
                <w:webHidden/>
              </w:rPr>
              <w:fldChar w:fldCharType="begin"/>
            </w:r>
            <w:r>
              <w:rPr>
                <w:noProof/>
                <w:webHidden/>
              </w:rPr>
              <w:instrText xml:space="preserve"> PAGEREF _Toc131441895 \h </w:instrText>
            </w:r>
            <w:r>
              <w:rPr>
                <w:noProof/>
                <w:webHidden/>
              </w:rPr>
            </w:r>
            <w:r>
              <w:rPr>
                <w:noProof/>
                <w:webHidden/>
              </w:rPr>
              <w:fldChar w:fldCharType="separate"/>
            </w:r>
            <w:r>
              <w:rPr>
                <w:noProof/>
                <w:webHidden/>
              </w:rPr>
              <w:t>15</w:t>
            </w:r>
            <w:r>
              <w:rPr>
                <w:noProof/>
                <w:webHidden/>
              </w:rPr>
              <w:fldChar w:fldCharType="end"/>
            </w:r>
          </w:hyperlink>
        </w:p>
        <w:p w14:paraId="45F811D2" w14:textId="0691E6D1" w:rsidR="006F3A99" w:rsidRDefault="006F3A99">
          <w:pPr>
            <w:pStyle w:val="Obsah2"/>
            <w:tabs>
              <w:tab w:val="left" w:pos="880"/>
              <w:tab w:val="right" w:leader="dot" w:pos="10456"/>
            </w:tabs>
            <w:rPr>
              <w:rFonts w:eastAsiaTheme="minorEastAsia"/>
              <w:noProof/>
              <w:lang w:eastAsia="cs-CZ"/>
            </w:rPr>
          </w:pPr>
          <w:hyperlink w:anchor="_Toc131441896" w:history="1">
            <w:r w:rsidRPr="007661AB">
              <w:rPr>
                <w:rStyle w:val="Hypertextovodkaz"/>
                <w:rFonts w:cs="Open Sans"/>
                <w:noProof/>
              </w:rPr>
              <w:t>5.1</w:t>
            </w:r>
            <w:r>
              <w:rPr>
                <w:rFonts w:eastAsiaTheme="minorEastAsia"/>
                <w:noProof/>
                <w:lang w:eastAsia="cs-CZ"/>
              </w:rPr>
              <w:tab/>
            </w:r>
            <w:r w:rsidRPr="007661AB">
              <w:rPr>
                <w:rStyle w:val="Hypertextovodkaz"/>
                <w:rFonts w:cs="Open Sans"/>
                <w:noProof/>
              </w:rPr>
              <w:t>Kritéria hodnocení včetně jejich váhy</w:t>
            </w:r>
            <w:r>
              <w:rPr>
                <w:noProof/>
                <w:webHidden/>
              </w:rPr>
              <w:tab/>
            </w:r>
            <w:r>
              <w:rPr>
                <w:noProof/>
                <w:webHidden/>
              </w:rPr>
              <w:fldChar w:fldCharType="begin"/>
            </w:r>
            <w:r>
              <w:rPr>
                <w:noProof/>
                <w:webHidden/>
              </w:rPr>
              <w:instrText xml:space="preserve"> PAGEREF _Toc131441896 \h </w:instrText>
            </w:r>
            <w:r>
              <w:rPr>
                <w:noProof/>
                <w:webHidden/>
              </w:rPr>
            </w:r>
            <w:r>
              <w:rPr>
                <w:noProof/>
                <w:webHidden/>
              </w:rPr>
              <w:fldChar w:fldCharType="separate"/>
            </w:r>
            <w:r>
              <w:rPr>
                <w:noProof/>
                <w:webHidden/>
              </w:rPr>
              <w:t>15</w:t>
            </w:r>
            <w:r>
              <w:rPr>
                <w:noProof/>
                <w:webHidden/>
              </w:rPr>
              <w:fldChar w:fldCharType="end"/>
            </w:r>
          </w:hyperlink>
        </w:p>
        <w:p w14:paraId="58D0893E" w14:textId="54D28497" w:rsidR="006F3A99" w:rsidRDefault="006F3A99">
          <w:pPr>
            <w:pStyle w:val="Obsah2"/>
            <w:tabs>
              <w:tab w:val="left" w:pos="880"/>
              <w:tab w:val="right" w:leader="dot" w:pos="10456"/>
            </w:tabs>
            <w:rPr>
              <w:rFonts w:eastAsiaTheme="minorEastAsia"/>
              <w:noProof/>
              <w:lang w:eastAsia="cs-CZ"/>
            </w:rPr>
          </w:pPr>
          <w:hyperlink w:anchor="_Toc131441897" w:history="1">
            <w:r w:rsidRPr="007661AB">
              <w:rPr>
                <w:rStyle w:val="Hypertextovodkaz"/>
                <w:rFonts w:cs="Open Sans"/>
                <w:noProof/>
              </w:rPr>
              <w:t>5.2</w:t>
            </w:r>
            <w:r>
              <w:rPr>
                <w:rFonts w:eastAsiaTheme="minorEastAsia"/>
                <w:noProof/>
                <w:lang w:eastAsia="cs-CZ"/>
              </w:rPr>
              <w:tab/>
            </w:r>
            <w:r w:rsidRPr="007661AB">
              <w:rPr>
                <w:rStyle w:val="Hypertextovodkaz"/>
                <w:rFonts w:cs="Open Sans"/>
                <w:noProof/>
              </w:rPr>
              <w:t>Metoda vyhodnocení nabídek v jednotlivých kritériích</w:t>
            </w:r>
            <w:r>
              <w:rPr>
                <w:noProof/>
                <w:webHidden/>
              </w:rPr>
              <w:tab/>
            </w:r>
            <w:r>
              <w:rPr>
                <w:noProof/>
                <w:webHidden/>
              </w:rPr>
              <w:fldChar w:fldCharType="begin"/>
            </w:r>
            <w:r>
              <w:rPr>
                <w:noProof/>
                <w:webHidden/>
              </w:rPr>
              <w:instrText xml:space="preserve"> PAGEREF _Toc131441897 \h </w:instrText>
            </w:r>
            <w:r>
              <w:rPr>
                <w:noProof/>
                <w:webHidden/>
              </w:rPr>
            </w:r>
            <w:r>
              <w:rPr>
                <w:noProof/>
                <w:webHidden/>
              </w:rPr>
              <w:fldChar w:fldCharType="separate"/>
            </w:r>
            <w:r>
              <w:rPr>
                <w:noProof/>
                <w:webHidden/>
              </w:rPr>
              <w:t>16</w:t>
            </w:r>
            <w:r>
              <w:rPr>
                <w:noProof/>
                <w:webHidden/>
              </w:rPr>
              <w:fldChar w:fldCharType="end"/>
            </w:r>
          </w:hyperlink>
        </w:p>
        <w:p w14:paraId="532DF533" w14:textId="203B21B6" w:rsidR="006F3A99" w:rsidRDefault="006F3A99">
          <w:pPr>
            <w:pStyle w:val="Obsah1"/>
            <w:tabs>
              <w:tab w:val="left" w:pos="440"/>
              <w:tab w:val="right" w:leader="dot" w:pos="10456"/>
            </w:tabs>
            <w:rPr>
              <w:rFonts w:eastAsiaTheme="minorEastAsia"/>
              <w:noProof/>
              <w:lang w:eastAsia="cs-CZ"/>
            </w:rPr>
          </w:pPr>
          <w:hyperlink w:anchor="_Toc131441898" w:history="1">
            <w:r w:rsidRPr="007661AB">
              <w:rPr>
                <w:rStyle w:val="Hypertextovodkaz"/>
                <w:rFonts w:cs="Open Sans"/>
                <w:noProof/>
              </w:rPr>
              <w:t>6.</w:t>
            </w:r>
            <w:r>
              <w:rPr>
                <w:rFonts w:eastAsiaTheme="minorEastAsia"/>
                <w:noProof/>
                <w:lang w:eastAsia="cs-CZ"/>
              </w:rPr>
              <w:tab/>
            </w:r>
            <w:r w:rsidRPr="007661AB">
              <w:rPr>
                <w:rStyle w:val="Hypertextovodkaz"/>
                <w:rFonts w:cs="Open Sans"/>
                <w:noProof/>
              </w:rPr>
              <w:t>Další informace k veřejné zakázce</w:t>
            </w:r>
            <w:r>
              <w:rPr>
                <w:noProof/>
                <w:webHidden/>
              </w:rPr>
              <w:tab/>
            </w:r>
            <w:r>
              <w:rPr>
                <w:noProof/>
                <w:webHidden/>
              </w:rPr>
              <w:fldChar w:fldCharType="begin"/>
            </w:r>
            <w:r>
              <w:rPr>
                <w:noProof/>
                <w:webHidden/>
              </w:rPr>
              <w:instrText xml:space="preserve"> PAGEREF _Toc131441898 \h </w:instrText>
            </w:r>
            <w:r>
              <w:rPr>
                <w:noProof/>
                <w:webHidden/>
              </w:rPr>
            </w:r>
            <w:r>
              <w:rPr>
                <w:noProof/>
                <w:webHidden/>
              </w:rPr>
              <w:fldChar w:fldCharType="separate"/>
            </w:r>
            <w:r>
              <w:rPr>
                <w:noProof/>
                <w:webHidden/>
              </w:rPr>
              <w:t>16</w:t>
            </w:r>
            <w:r>
              <w:rPr>
                <w:noProof/>
                <w:webHidden/>
              </w:rPr>
              <w:fldChar w:fldCharType="end"/>
            </w:r>
          </w:hyperlink>
        </w:p>
        <w:p w14:paraId="25249207" w14:textId="384F327D" w:rsidR="006F3A99" w:rsidRDefault="006F3A99">
          <w:pPr>
            <w:pStyle w:val="Obsah2"/>
            <w:tabs>
              <w:tab w:val="left" w:pos="880"/>
              <w:tab w:val="right" w:leader="dot" w:pos="10456"/>
            </w:tabs>
            <w:rPr>
              <w:rFonts w:eastAsiaTheme="minorEastAsia"/>
              <w:noProof/>
              <w:lang w:eastAsia="cs-CZ"/>
            </w:rPr>
          </w:pPr>
          <w:hyperlink w:anchor="_Toc131441899" w:history="1">
            <w:r w:rsidRPr="007661AB">
              <w:rPr>
                <w:rStyle w:val="Hypertextovodkaz"/>
                <w:rFonts w:cs="Open Sans"/>
                <w:noProof/>
              </w:rPr>
              <w:t>6.1</w:t>
            </w:r>
            <w:r>
              <w:rPr>
                <w:rFonts w:eastAsiaTheme="minorEastAsia"/>
                <w:noProof/>
                <w:lang w:eastAsia="cs-CZ"/>
              </w:rPr>
              <w:tab/>
            </w:r>
            <w:r w:rsidRPr="007661AB">
              <w:rPr>
                <w:rStyle w:val="Hypertextovodkaz"/>
                <w:rFonts w:cs="Open Sans"/>
                <w:noProof/>
              </w:rPr>
              <w:t>Lhůta, způsob a místo pro podání nabídek</w:t>
            </w:r>
            <w:r>
              <w:rPr>
                <w:noProof/>
                <w:webHidden/>
              </w:rPr>
              <w:tab/>
            </w:r>
            <w:r>
              <w:rPr>
                <w:noProof/>
                <w:webHidden/>
              </w:rPr>
              <w:fldChar w:fldCharType="begin"/>
            </w:r>
            <w:r>
              <w:rPr>
                <w:noProof/>
                <w:webHidden/>
              </w:rPr>
              <w:instrText xml:space="preserve"> PAGEREF _Toc131441899 \h </w:instrText>
            </w:r>
            <w:r>
              <w:rPr>
                <w:noProof/>
                <w:webHidden/>
              </w:rPr>
            </w:r>
            <w:r>
              <w:rPr>
                <w:noProof/>
                <w:webHidden/>
              </w:rPr>
              <w:fldChar w:fldCharType="separate"/>
            </w:r>
            <w:r>
              <w:rPr>
                <w:noProof/>
                <w:webHidden/>
              </w:rPr>
              <w:t>16</w:t>
            </w:r>
            <w:r>
              <w:rPr>
                <w:noProof/>
                <w:webHidden/>
              </w:rPr>
              <w:fldChar w:fldCharType="end"/>
            </w:r>
          </w:hyperlink>
        </w:p>
        <w:p w14:paraId="0702CA9F" w14:textId="77A9F62D" w:rsidR="006F3A99" w:rsidRDefault="006F3A99">
          <w:pPr>
            <w:pStyle w:val="Obsah2"/>
            <w:tabs>
              <w:tab w:val="left" w:pos="880"/>
              <w:tab w:val="right" w:leader="dot" w:pos="10456"/>
            </w:tabs>
            <w:rPr>
              <w:rFonts w:eastAsiaTheme="minorEastAsia"/>
              <w:noProof/>
              <w:lang w:eastAsia="cs-CZ"/>
            </w:rPr>
          </w:pPr>
          <w:hyperlink w:anchor="_Toc131441900" w:history="1">
            <w:r w:rsidRPr="007661AB">
              <w:rPr>
                <w:rStyle w:val="Hypertextovodkaz"/>
                <w:rFonts w:cs="Open Sans"/>
                <w:noProof/>
              </w:rPr>
              <w:t>6.2</w:t>
            </w:r>
            <w:r>
              <w:rPr>
                <w:rFonts w:eastAsiaTheme="minorEastAsia"/>
                <w:noProof/>
                <w:lang w:eastAsia="cs-CZ"/>
              </w:rPr>
              <w:tab/>
            </w:r>
            <w:r w:rsidRPr="007661AB">
              <w:rPr>
                <w:rStyle w:val="Hypertextovodkaz"/>
                <w:rFonts w:cs="Open Sans"/>
                <w:noProof/>
              </w:rPr>
              <w:t>Termín a místo otevírání nabídek</w:t>
            </w:r>
            <w:r>
              <w:rPr>
                <w:noProof/>
                <w:webHidden/>
              </w:rPr>
              <w:tab/>
            </w:r>
            <w:r>
              <w:rPr>
                <w:noProof/>
                <w:webHidden/>
              </w:rPr>
              <w:fldChar w:fldCharType="begin"/>
            </w:r>
            <w:r>
              <w:rPr>
                <w:noProof/>
                <w:webHidden/>
              </w:rPr>
              <w:instrText xml:space="preserve"> PAGEREF _Toc131441900 \h </w:instrText>
            </w:r>
            <w:r>
              <w:rPr>
                <w:noProof/>
                <w:webHidden/>
              </w:rPr>
            </w:r>
            <w:r>
              <w:rPr>
                <w:noProof/>
                <w:webHidden/>
              </w:rPr>
              <w:fldChar w:fldCharType="separate"/>
            </w:r>
            <w:r>
              <w:rPr>
                <w:noProof/>
                <w:webHidden/>
              </w:rPr>
              <w:t>17</w:t>
            </w:r>
            <w:r>
              <w:rPr>
                <w:noProof/>
                <w:webHidden/>
              </w:rPr>
              <w:fldChar w:fldCharType="end"/>
            </w:r>
          </w:hyperlink>
        </w:p>
        <w:p w14:paraId="1123F275" w14:textId="772E83D6" w:rsidR="006F3A99" w:rsidRDefault="006F3A99">
          <w:pPr>
            <w:pStyle w:val="Obsah2"/>
            <w:tabs>
              <w:tab w:val="left" w:pos="880"/>
              <w:tab w:val="right" w:leader="dot" w:pos="10456"/>
            </w:tabs>
            <w:rPr>
              <w:rFonts w:eastAsiaTheme="minorEastAsia"/>
              <w:noProof/>
              <w:lang w:eastAsia="cs-CZ"/>
            </w:rPr>
          </w:pPr>
          <w:hyperlink w:anchor="_Toc131441901" w:history="1">
            <w:r w:rsidRPr="007661AB">
              <w:rPr>
                <w:rStyle w:val="Hypertextovodkaz"/>
                <w:rFonts w:cs="Open Sans"/>
                <w:noProof/>
              </w:rPr>
              <w:t>6.3</w:t>
            </w:r>
            <w:r>
              <w:rPr>
                <w:rFonts w:eastAsiaTheme="minorEastAsia"/>
                <w:noProof/>
                <w:lang w:eastAsia="cs-CZ"/>
              </w:rPr>
              <w:tab/>
            </w:r>
            <w:r w:rsidRPr="007661AB">
              <w:rPr>
                <w:rStyle w:val="Hypertextovodkaz"/>
                <w:rFonts w:cs="Open Sans"/>
                <w:noProof/>
              </w:rPr>
              <w:t>Způsob ukončení zadávacího řízení a zaslání oznámení o výsledku zadávacího řízení</w:t>
            </w:r>
            <w:r>
              <w:rPr>
                <w:noProof/>
                <w:webHidden/>
              </w:rPr>
              <w:tab/>
            </w:r>
            <w:r>
              <w:rPr>
                <w:noProof/>
                <w:webHidden/>
              </w:rPr>
              <w:fldChar w:fldCharType="begin"/>
            </w:r>
            <w:r>
              <w:rPr>
                <w:noProof/>
                <w:webHidden/>
              </w:rPr>
              <w:instrText xml:space="preserve"> PAGEREF _Toc131441901 \h </w:instrText>
            </w:r>
            <w:r>
              <w:rPr>
                <w:noProof/>
                <w:webHidden/>
              </w:rPr>
            </w:r>
            <w:r>
              <w:rPr>
                <w:noProof/>
                <w:webHidden/>
              </w:rPr>
              <w:fldChar w:fldCharType="separate"/>
            </w:r>
            <w:r>
              <w:rPr>
                <w:noProof/>
                <w:webHidden/>
              </w:rPr>
              <w:t>17</w:t>
            </w:r>
            <w:r>
              <w:rPr>
                <w:noProof/>
                <w:webHidden/>
              </w:rPr>
              <w:fldChar w:fldCharType="end"/>
            </w:r>
          </w:hyperlink>
        </w:p>
        <w:p w14:paraId="2B192AED" w14:textId="009E7007" w:rsidR="006F3A99" w:rsidRDefault="006F3A99">
          <w:pPr>
            <w:pStyle w:val="Obsah2"/>
            <w:tabs>
              <w:tab w:val="left" w:pos="880"/>
              <w:tab w:val="right" w:leader="dot" w:pos="10456"/>
            </w:tabs>
            <w:rPr>
              <w:rFonts w:eastAsiaTheme="minorEastAsia"/>
              <w:noProof/>
              <w:lang w:eastAsia="cs-CZ"/>
            </w:rPr>
          </w:pPr>
          <w:hyperlink w:anchor="_Toc131441902" w:history="1">
            <w:r w:rsidRPr="007661AB">
              <w:rPr>
                <w:rStyle w:val="Hypertextovodkaz"/>
                <w:rFonts w:cs="Open Sans"/>
                <w:noProof/>
              </w:rPr>
              <w:t>6.4</w:t>
            </w:r>
            <w:r>
              <w:rPr>
                <w:rFonts w:eastAsiaTheme="minorEastAsia"/>
                <w:noProof/>
                <w:lang w:eastAsia="cs-CZ"/>
              </w:rPr>
              <w:tab/>
            </w:r>
            <w:r w:rsidRPr="007661AB">
              <w:rPr>
                <w:rStyle w:val="Hypertextovodkaz"/>
                <w:rFonts w:cs="Open Sans"/>
                <w:noProof/>
              </w:rPr>
              <w:t>Prohlídka místa plnění</w:t>
            </w:r>
            <w:r>
              <w:rPr>
                <w:noProof/>
                <w:webHidden/>
              </w:rPr>
              <w:tab/>
            </w:r>
            <w:r>
              <w:rPr>
                <w:noProof/>
                <w:webHidden/>
              </w:rPr>
              <w:fldChar w:fldCharType="begin"/>
            </w:r>
            <w:r>
              <w:rPr>
                <w:noProof/>
                <w:webHidden/>
              </w:rPr>
              <w:instrText xml:space="preserve"> PAGEREF _Toc131441902 \h </w:instrText>
            </w:r>
            <w:r>
              <w:rPr>
                <w:noProof/>
                <w:webHidden/>
              </w:rPr>
            </w:r>
            <w:r>
              <w:rPr>
                <w:noProof/>
                <w:webHidden/>
              </w:rPr>
              <w:fldChar w:fldCharType="separate"/>
            </w:r>
            <w:r>
              <w:rPr>
                <w:noProof/>
                <w:webHidden/>
              </w:rPr>
              <w:t>17</w:t>
            </w:r>
            <w:r>
              <w:rPr>
                <w:noProof/>
                <w:webHidden/>
              </w:rPr>
              <w:fldChar w:fldCharType="end"/>
            </w:r>
          </w:hyperlink>
        </w:p>
        <w:p w14:paraId="7F909751" w14:textId="651C38A2" w:rsidR="006F3A99" w:rsidRDefault="006F3A99">
          <w:pPr>
            <w:pStyle w:val="Obsah2"/>
            <w:tabs>
              <w:tab w:val="left" w:pos="880"/>
              <w:tab w:val="right" w:leader="dot" w:pos="10456"/>
            </w:tabs>
            <w:rPr>
              <w:rFonts w:eastAsiaTheme="minorEastAsia"/>
              <w:noProof/>
              <w:lang w:eastAsia="cs-CZ"/>
            </w:rPr>
          </w:pPr>
          <w:hyperlink w:anchor="_Toc131441903" w:history="1">
            <w:r w:rsidRPr="007661AB">
              <w:rPr>
                <w:rStyle w:val="Hypertextovodkaz"/>
                <w:rFonts w:cs="Open Sans"/>
                <w:noProof/>
              </w:rPr>
              <w:t>6.5</w:t>
            </w:r>
            <w:r>
              <w:rPr>
                <w:rFonts w:eastAsiaTheme="minorEastAsia"/>
                <w:noProof/>
                <w:lang w:eastAsia="cs-CZ"/>
              </w:rPr>
              <w:tab/>
            </w:r>
            <w:r w:rsidRPr="007661AB">
              <w:rPr>
                <w:rStyle w:val="Hypertextovodkaz"/>
                <w:rFonts w:cs="Open Sans"/>
                <w:noProof/>
              </w:rPr>
              <w:t>Zadávací lhůta</w:t>
            </w:r>
            <w:r>
              <w:rPr>
                <w:noProof/>
                <w:webHidden/>
              </w:rPr>
              <w:tab/>
            </w:r>
            <w:r>
              <w:rPr>
                <w:noProof/>
                <w:webHidden/>
              </w:rPr>
              <w:fldChar w:fldCharType="begin"/>
            </w:r>
            <w:r>
              <w:rPr>
                <w:noProof/>
                <w:webHidden/>
              </w:rPr>
              <w:instrText xml:space="preserve"> PAGEREF _Toc131441903 \h </w:instrText>
            </w:r>
            <w:r>
              <w:rPr>
                <w:noProof/>
                <w:webHidden/>
              </w:rPr>
            </w:r>
            <w:r>
              <w:rPr>
                <w:noProof/>
                <w:webHidden/>
              </w:rPr>
              <w:fldChar w:fldCharType="separate"/>
            </w:r>
            <w:r>
              <w:rPr>
                <w:noProof/>
                <w:webHidden/>
              </w:rPr>
              <w:t>18</w:t>
            </w:r>
            <w:r>
              <w:rPr>
                <w:noProof/>
                <w:webHidden/>
              </w:rPr>
              <w:fldChar w:fldCharType="end"/>
            </w:r>
          </w:hyperlink>
        </w:p>
        <w:p w14:paraId="6909FABB" w14:textId="3096EA2B" w:rsidR="006F3A99" w:rsidRDefault="006F3A99">
          <w:pPr>
            <w:pStyle w:val="Obsah2"/>
            <w:tabs>
              <w:tab w:val="left" w:pos="880"/>
              <w:tab w:val="right" w:leader="dot" w:pos="10456"/>
            </w:tabs>
            <w:rPr>
              <w:rFonts w:eastAsiaTheme="minorEastAsia"/>
              <w:noProof/>
              <w:lang w:eastAsia="cs-CZ"/>
            </w:rPr>
          </w:pPr>
          <w:hyperlink w:anchor="_Toc131441904" w:history="1">
            <w:r w:rsidRPr="007661AB">
              <w:rPr>
                <w:rStyle w:val="Hypertextovodkaz"/>
                <w:rFonts w:cs="Open Sans"/>
                <w:noProof/>
              </w:rPr>
              <w:t>6.6</w:t>
            </w:r>
            <w:r>
              <w:rPr>
                <w:rFonts w:eastAsiaTheme="minorEastAsia"/>
                <w:noProof/>
                <w:lang w:eastAsia="cs-CZ"/>
              </w:rPr>
              <w:tab/>
            </w:r>
            <w:r w:rsidRPr="007661AB">
              <w:rPr>
                <w:rStyle w:val="Hypertextovodkaz"/>
                <w:rFonts w:cs="Open Sans"/>
                <w:noProof/>
              </w:rPr>
              <w:t>Jistota</w:t>
            </w:r>
            <w:r>
              <w:rPr>
                <w:noProof/>
                <w:webHidden/>
              </w:rPr>
              <w:tab/>
            </w:r>
            <w:r>
              <w:rPr>
                <w:noProof/>
                <w:webHidden/>
              </w:rPr>
              <w:fldChar w:fldCharType="begin"/>
            </w:r>
            <w:r>
              <w:rPr>
                <w:noProof/>
                <w:webHidden/>
              </w:rPr>
              <w:instrText xml:space="preserve"> PAGEREF _Toc131441904 \h </w:instrText>
            </w:r>
            <w:r>
              <w:rPr>
                <w:noProof/>
                <w:webHidden/>
              </w:rPr>
            </w:r>
            <w:r>
              <w:rPr>
                <w:noProof/>
                <w:webHidden/>
              </w:rPr>
              <w:fldChar w:fldCharType="separate"/>
            </w:r>
            <w:r>
              <w:rPr>
                <w:noProof/>
                <w:webHidden/>
              </w:rPr>
              <w:t>18</w:t>
            </w:r>
            <w:r>
              <w:rPr>
                <w:noProof/>
                <w:webHidden/>
              </w:rPr>
              <w:fldChar w:fldCharType="end"/>
            </w:r>
          </w:hyperlink>
        </w:p>
        <w:p w14:paraId="3EE4BEF6" w14:textId="410ADBEE" w:rsidR="006F3A99" w:rsidRDefault="006F3A99">
          <w:pPr>
            <w:pStyle w:val="Obsah2"/>
            <w:tabs>
              <w:tab w:val="left" w:pos="880"/>
              <w:tab w:val="right" w:leader="dot" w:pos="10456"/>
            </w:tabs>
            <w:rPr>
              <w:rFonts w:eastAsiaTheme="minorEastAsia"/>
              <w:noProof/>
              <w:lang w:eastAsia="cs-CZ"/>
            </w:rPr>
          </w:pPr>
          <w:hyperlink w:anchor="_Toc131441905" w:history="1">
            <w:r w:rsidRPr="007661AB">
              <w:rPr>
                <w:rStyle w:val="Hypertextovodkaz"/>
                <w:rFonts w:cs="Open Sans"/>
                <w:noProof/>
              </w:rPr>
              <w:t>6.7</w:t>
            </w:r>
            <w:r>
              <w:rPr>
                <w:rFonts w:eastAsiaTheme="minorEastAsia"/>
                <w:noProof/>
                <w:lang w:eastAsia="cs-CZ"/>
              </w:rPr>
              <w:tab/>
            </w:r>
            <w:r w:rsidRPr="007661AB">
              <w:rPr>
                <w:rStyle w:val="Hypertextovodkaz"/>
                <w:rFonts w:cs="Open Sans"/>
                <w:noProof/>
              </w:rPr>
              <w:t>Ochrana informací</w:t>
            </w:r>
            <w:r>
              <w:rPr>
                <w:noProof/>
                <w:webHidden/>
              </w:rPr>
              <w:tab/>
            </w:r>
            <w:r>
              <w:rPr>
                <w:noProof/>
                <w:webHidden/>
              </w:rPr>
              <w:fldChar w:fldCharType="begin"/>
            </w:r>
            <w:r>
              <w:rPr>
                <w:noProof/>
                <w:webHidden/>
              </w:rPr>
              <w:instrText xml:space="preserve"> PAGEREF _Toc131441905 \h </w:instrText>
            </w:r>
            <w:r>
              <w:rPr>
                <w:noProof/>
                <w:webHidden/>
              </w:rPr>
            </w:r>
            <w:r>
              <w:rPr>
                <w:noProof/>
                <w:webHidden/>
              </w:rPr>
              <w:fldChar w:fldCharType="separate"/>
            </w:r>
            <w:r>
              <w:rPr>
                <w:noProof/>
                <w:webHidden/>
              </w:rPr>
              <w:t>19</w:t>
            </w:r>
            <w:r>
              <w:rPr>
                <w:noProof/>
                <w:webHidden/>
              </w:rPr>
              <w:fldChar w:fldCharType="end"/>
            </w:r>
          </w:hyperlink>
        </w:p>
        <w:p w14:paraId="687EB3D7" w14:textId="17C1B736" w:rsidR="006F3A99" w:rsidRDefault="006F3A99">
          <w:pPr>
            <w:pStyle w:val="Obsah3"/>
            <w:tabs>
              <w:tab w:val="left" w:pos="1320"/>
              <w:tab w:val="right" w:leader="dot" w:pos="10456"/>
            </w:tabs>
            <w:rPr>
              <w:rFonts w:eastAsiaTheme="minorEastAsia"/>
              <w:noProof/>
              <w:lang w:eastAsia="cs-CZ"/>
            </w:rPr>
          </w:pPr>
          <w:hyperlink w:anchor="_Toc131441906" w:history="1">
            <w:r w:rsidRPr="007661AB">
              <w:rPr>
                <w:rStyle w:val="Hypertextovodkaz"/>
                <w:rFonts w:cs="Open Sans"/>
                <w:noProof/>
              </w:rPr>
              <w:t>6.7.1</w:t>
            </w:r>
            <w:r>
              <w:rPr>
                <w:rFonts w:eastAsiaTheme="minorEastAsia"/>
                <w:noProof/>
                <w:lang w:eastAsia="cs-CZ"/>
              </w:rPr>
              <w:tab/>
            </w:r>
            <w:r w:rsidRPr="007661AB">
              <w:rPr>
                <w:rStyle w:val="Hypertextovodkaz"/>
                <w:rFonts w:cs="Open Sans"/>
                <w:noProof/>
              </w:rPr>
              <w:t>Zadavatel jako povinný subjekt z hlediska poskytování informací</w:t>
            </w:r>
            <w:r>
              <w:rPr>
                <w:noProof/>
                <w:webHidden/>
              </w:rPr>
              <w:tab/>
            </w:r>
            <w:r>
              <w:rPr>
                <w:noProof/>
                <w:webHidden/>
              </w:rPr>
              <w:fldChar w:fldCharType="begin"/>
            </w:r>
            <w:r>
              <w:rPr>
                <w:noProof/>
                <w:webHidden/>
              </w:rPr>
              <w:instrText xml:space="preserve"> PAGEREF _Toc131441906 \h </w:instrText>
            </w:r>
            <w:r>
              <w:rPr>
                <w:noProof/>
                <w:webHidden/>
              </w:rPr>
            </w:r>
            <w:r>
              <w:rPr>
                <w:noProof/>
                <w:webHidden/>
              </w:rPr>
              <w:fldChar w:fldCharType="separate"/>
            </w:r>
            <w:r>
              <w:rPr>
                <w:noProof/>
                <w:webHidden/>
              </w:rPr>
              <w:t>19</w:t>
            </w:r>
            <w:r>
              <w:rPr>
                <w:noProof/>
                <w:webHidden/>
              </w:rPr>
              <w:fldChar w:fldCharType="end"/>
            </w:r>
          </w:hyperlink>
        </w:p>
        <w:p w14:paraId="5FC61C17" w14:textId="6D23021F" w:rsidR="006F3A99" w:rsidRDefault="006F3A99">
          <w:pPr>
            <w:pStyle w:val="Obsah3"/>
            <w:tabs>
              <w:tab w:val="left" w:pos="1320"/>
              <w:tab w:val="right" w:leader="dot" w:pos="10456"/>
            </w:tabs>
            <w:rPr>
              <w:rFonts w:eastAsiaTheme="minorEastAsia"/>
              <w:noProof/>
              <w:lang w:eastAsia="cs-CZ"/>
            </w:rPr>
          </w:pPr>
          <w:hyperlink w:anchor="_Toc131441907" w:history="1">
            <w:r w:rsidRPr="007661AB">
              <w:rPr>
                <w:rStyle w:val="Hypertextovodkaz"/>
                <w:rFonts w:cs="Open Sans"/>
                <w:noProof/>
              </w:rPr>
              <w:t>6.7.2</w:t>
            </w:r>
            <w:r>
              <w:rPr>
                <w:rFonts w:eastAsiaTheme="minorEastAsia"/>
                <w:noProof/>
                <w:lang w:eastAsia="cs-CZ"/>
              </w:rPr>
              <w:tab/>
            </w:r>
            <w:r w:rsidRPr="007661AB">
              <w:rPr>
                <w:rStyle w:val="Hypertextovodkaz"/>
                <w:rFonts w:cs="Open Sans"/>
                <w:noProof/>
              </w:rPr>
              <w:t>Ochrana informací poskytnutých dodavatelem zadavateli</w:t>
            </w:r>
            <w:r>
              <w:rPr>
                <w:noProof/>
                <w:webHidden/>
              </w:rPr>
              <w:tab/>
            </w:r>
            <w:r>
              <w:rPr>
                <w:noProof/>
                <w:webHidden/>
              </w:rPr>
              <w:fldChar w:fldCharType="begin"/>
            </w:r>
            <w:r>
              <w:rPr>
                <w:noProof/>
                <w:webHidden/>
              </w:rPr>
              <w:instrText xml:space="preserve"> PAGEREF _Toc131441907 \h </w:instrText>
            </w:r>
            <w:r>
              <w:rPr>
                <w:noProof/>
                <w:webHidden/>
              </w:rPr>
            </w:r>
            <w:r>
              <w:rPr>
                <w:noProof/>
                <w:webHidden/>
              </w:rPr>
              <w:fldChar w:fldCharType="separate"/>
            </w:r>
            <w:r>
              <w:rPr>
                <w:noProof/>
                <w:webHidden/>
              </w:rPr>
              <w:t>19</w:t>
            </w:r>
            <w:r>
              <w:rPr>
                <w:noProof/>
                <w:webHidden/>
              </w:rPr>
              <w:fldChar w:fldCharType="end"/>
            </w:r>
          </w:hyperlink>
        </w:p>
        <w:p w14:paraId="4E308827" w14:textId="7DED348B" w:rsidR="006F3A99" w:rsidRDefault="006F3A99">
          <w:pPr>
            <w:pStyle w:val="Obsah3"/>
            <w:tabs>
              <w:tab w:val="left" w:pos="1320"/>
              <w:tab w:val="right" w:leader="dot" w:pos="10456"/>
            </w:tabs>
            <w:rPr>
              <w:rFonts w:eastAsiaTheme="minorEastAsia"/>
              <w:noProof/>
              <w:lang w:eastAsia="cs-CZ"/>
            </w:rPr>
          </w:pPr>
          <w:hyperlink w:anchor="_Toc131441908" w:history="1">
            <w:r w:rsidRPr="007661AB">
              <w:rPr>
                <w:rStyle w:val="Hypertextovodkaz"/>
                <w:rFonts w:cs="Open Sans"/>
                <w:noProof/>
              </w:rPr>
              <w:t>6.7.3</w:t>
            </w:r>
            <w:r>
              <w:rPr>
                <w:rFonts w:eastAsiaTheme="minorEastAsia"/>
                <w:noProof/>
                <w:lang w:eastAsia="cs-CZ"/>
              </w:rPr>
              <w:tab/>
            </w:r>
            <w:r w:rsidRPr="007661AB">
              <w:rPr>
                <w:rStyle w:val="Hypertextovodkaz"/>
                <w:rFonts w:cs="Open Sans"/>
                <w:noProof/>
              </w:rPr>
              <w:t>Ochrana informací poskytnutých zadavatelem dodavateli</w:t>
            </w:r>
            <w:r>
              <w:rPr>
                <w:noProof/>
                <w:webHidden/>
              </w:rPr>
              <w:tab/>
            </w:r>
            <w:r>
              <w:rPr>
                <w:noProof/>
                <w:webHidden/>
              </w:rPr>
              <w:fldChar w:fldCharType="begin"/>
            </w:r>
            <w:r>
              <w:rPr>
                <w:noProof/>
                <w:webHidden/>
              </w:rPr>
              <w:instrText xml:space="preserve"> PAGEREF _Toc131441908 \h </w:instrText>
            </w:r>
            <w:r>
              <w:rPr>
                <w:noProof/>
                <w:webHidden/>
              </w:rPr>
            </w:r>
            <w:r>
              <w:rPr>
                <w:noProof/>
                <w:webHidden/>
              </w:rPr>
              <w:fldChar w:fldCharType="separate"/>
            </w:r>
            <w:r>
              <w:rPr>
                <w:noProof/>
                <w:webHidden/>
              </w:rPr>
              <w:t>19</w:t>
            </w:r>
            <w:r>
              <w:rPr>
                <w:noProof/>
                <w:webHidden/>
              </w:rPr>
              <w:fldChar w:fldCharType="end"/>
            </w:r>
          </w:hyperlink>
        </w:p>
        <w:p w14:paraId="36E42C4A" w14:textId="3115CD16" w:rsidR="006F3A99" w:rsidRDefault="006F3A99">
          <w:pPr>
            <w:pStyle w:val="Obsah1"/>
            <w:tabs>
              <w:tab w:val="left" w:pos="440"/>
              <w:tab w:val="right" w:leader="dot" w:pos="10456"/>
            </w:tabs>
            <w:rPr>
              <w:rFonts w:eastAsiaTheme="minorEastAsia"/>
              <w:noProof/>
              <w:lang w:eastAsia="cs-CZ"/>
            </w:rPr>
          </w:pPr>
          <w:hyperlink w:anchor="_Toc131441909" w:history="1">
            <w:r w:rsidRPr="007661AB">
              <w:rPr>
                <w:rStyle w:val="Hypertextovodkaz"/>
                <w:rFonts w:cs="Open Sans"/>
                <w:noProof/>
              </w:rPr>
              <w:t>7.</w:t>
            </w:r>
            <w:r>
              <w:rPr>
                <w:rFonts w:eastAsiaTheme="minorEastAsia"/>
                <w:noProof/>
                <w:lang w:eastAsia="cs-CZ"/>
              </w:rPr>
              <w:tab/>
            </w:r>
            <w:r w:rsidRPr="007661AB">
              <w:rPr>
                <w:rStyle w:val="Hypertextovodkaz"/>
                <w:rFonts w:cs="Open Sans"/>
                <w:noProof/>
              </w:rPr>
              <w:t>Obchodní podmínky</w:t>
            </w:r>
            <w:r>
              <w:rPr>
                <w:noProof/>
                <w:webHidden/>
              </w:rPr>
              <w:tab/>
            </w:r>
            <w:r>
              <w:rPr>
                <w:noProof/>
                <w:webHidden/>
              </w:rPr>
              <w:fldChar w:fldCharType="begin"/>
            </w:r>
            <w:r>
              <w:rPr>
                <w:noProof/>
                <w:webHidden/>
              </w:rPr>
              <w:instrText xml:space="preserve"> PAGEREF _Toc131441909 \h </w:instrText>
            </w:r>
            <w:r>
              <w:rPr>
                <w:noProof/>
                <w:webHidden/>
              </w:rPr>
            </w:r>
            <w:r>
              <w:rPr>
                <w:noProof/>
                <w:webHidden/>
              </w:rPr>
              <w:fldChar w:fldCharType="separate"/>
            </w:r>
            <w:r>
              <w:rPr>
                <w:noProof/>
                <w:webHidden/>
              </w:rPr>
              <w:t>19</w:t>
            </w:r>
            <w:r>
              <w:rPr>
                <w:noProof/>
                <w:webHidden/>
              </w:rPr>
              <w:fldChar w:fldCharType="end"/>
            </w:r>
          </w:hyperlink>
        </w:p>
        <w:p w14:paraId="6A83F0D7" w14:textId="695EC6B1" w:rsidR="006F3A99" w:rsidRDefault="006F3A99">
          <w:pPr>
            <w:pStyle w:val="Obsah1"/>
            <w:tabs>
              <w:tab w:val="left" w:pos="440"/>
              <w:tab w:val="right" w:leader="dot" w:pos="10456"/>
            </w:tabs>
            <w:rPr>
              <w:rFonts w:eastAsiaTheme="minorEastAsia"/>
              <w:noProof/>
              <w:lang w:eastAsia="cs-CZ"/>
            </w:rPr>
          </w:pPr>
          <w:hyperlink w:anchor="_Toc131441910" w:history="1">
            <w:r w:rsidRPr="007661AB">
              <w:rPr>
                <w:rStyle w:val="Hypertextovodkaz"/>
                <w:rFonts w:cs="Open Sans"/>
                <w:noProof/>
              </w:rPr>
              <w:t>8.</w:t>
            </w:r>
            <w:r>
              <w:rPr>
                <w:rFonts w:eastAsiaTheme="minorEastAsia"/>
                <w:noProof/>
                <w:lang w:eastAsia="cs-CZ"/>
              </w:rPr>
              <w:tab/>
            </w:r>
            <w:r w:rsidRPr="007661AB">
              <w:rPr>
                <w:rStyle w:val="Hypertextovodkaz"/>
                <w:rFonts w:cs="Open Sans"/>
                <w:noProof/>
              </w:rPr>
              <w:t>Zjišťování skutečného majitele u vybraného dodavatele před podpisem smlouvy o dílo</w:t>
            </w:r>
            <w:r>
              <w:rPr>
                <w:noProof/>
                <w:webHidden/>
              </w:rPr>
              <w:tab/>
            </w:r>
            <w:r>
              <w:rPr>
                <w:noProof/>
                <w:webHidden/>
              </w:rPr>
              <w:fldChar w:fldCharType="begin"/>
            </w:r>
            <w:r>
              <w:rPr>
                <w:noProof/>
                <w:webHidden/>
              </w:rPr>
              <w:instrText xml:space="preserve"> PAGEREF _Toc131441910 \h </w:instrText>
            </w:r>
            <w:r>
              <w:rPr>
                <w:noProof/>
                <w:webHidden/>
              </w:rPr>
            </w:r>
            <w:r>
              <w:rPr>
                <w:noProof/>
                <w:webHidden/>
              </w:rPr>
              <w:fldChar w:fldCharType="separate"/>
            </w:r>
            <w:r>
              <w:rPr>
                <w:noProof/>
                <w:webHidden/>
              </w:rPr>
              <w:t>20</w:t>
            </w:r>
            <w:r>
              <w:rPr>
                <w:noProof/>
                <w:webHidden/>
              </w:rPr>
              <w:fldChar w:fldCharType="end"/>
            </w:r>
          </w:hyperlink>
        </w:p>
        <w:p w14:paraId="62BB5FC4" w14:textId="34F3D024" w:rsidR="006F3A99" w:rsidRDefault="006F3A99">
          <w:pPr>
            <w:pStyle w:val="Obsah3"/>
            <w:tabs>
              <w:tab w:val="left" w:pos="1100"/>
              <w:tab w:val="right" w:leader="dot" w:pos="10456"/>
            </w:tabs>
            <w:rPr>
              <w:rFonts w:eastAsiaTheme="minorEastAsia"/>
              <w:noProof/>
              <w:lang w:eastAsia="cs-CZ"/>
            </w:rPr>
          </w:pPr>
          <w:hyperlink w:anchor="_Toc131441911" w:history="1">
            <w:r w:rsidRPr="007661AB">
              <w:rPr>
                <w:rStyle w:val="Hypertextovodkaz"/>
                <w:rFonts w:cs="Open Sans"/>
                <w:noProof/>
              </w:rPr>
              <w:t>8.1</w:t>
            </w:r>
            <w:r>
              <w:rPr>
                <w:rFonts w:eastAsiaTheme="minorEastAsia"/>
                <w:noProof/>
                <w:lang w:eastAsia="cs-CZ"/>
              </w:rPr>
              <w:tab/>
            </w:r>
            <w:r w:rsidRPr="007661AB">
              <w:rPr>
                <w:rStyle w:val="Hypertextovodkaz"/>
                <w:rFonts w:cs="Open Sans"/>
                <w:noProof/>
              </w:rPr>
              <w:t>Rozkrytí majetkové struktury dodavatele</w:t>
            </w:r>
            <w:r>
              <w:rPr>
                <w:noProof/>
                <w:webHidden/>
              </w:rPr>
              <w:tab/>
            </w:r>
            <w:r>
              <w:rPr>
                <w:noProof/>
                <w:webHidden/>
              </w:rPr>
              <w:fldChar w:fldCharType="begin"/>
            </w:r>
            <w:r>
              <w:rPr>
                <w:noProof/>
                <w:webHidden/>
              </w:rPr>
              <w:instrText xml:space="preserve"> PAGEREF _Toc131441911 \h </w:instrText>
            </w:r>
            <w:r>
              <w:rPr>
                <w:noProof/>
                <w:webHidden/>
              </w:rPr>
            </w:r>
            <w:r>
              <w:rPr>
                <w:noProof/>
                <w:webHidden/>
              </w:rPr>
              <w:fldChar w:fldCharType="separate"/>
            </w:r>
            <w:r>
              <w:rPr>
                <w:noProof/>
                <w:webHidden/>
              </w:rPr>
              <w:t>20</w:t>
            </w:r>
            <w:r>
              <w:rPr>
                <w:noProof/>
                <w:webHidden/>
              </w:rPr>
              <w:fldChar w:fldCharType="end"/>
            </w:r>
          </w:hyperlink>
        </w:p>
        <w:p w14:paraId="4955BF1D" w14:textId="0D77BDC6" w:rsidR="006F3A99" w:rsidRDefault="006F3A99">
          <w:pPr>
            <w:pStyle w:val="Obsah3"/>
            <w:tabs>
              <w:tab w:val="left" w:pos="1100"/>
              <w:tab w:val="right" w:leader="dot" w:pos="10456"/>
            </w:tabs>
            <w:rPr>
              <w:rFonts w:eastAsiaTheme="minorEastAsia"/>
              <w:noProof/>
              <w:lang w:eastAsia="cs-CZ"/>
            </w:rPr>
          </w:pPr>
          <w:hyperlink w:anchor="_Toc131441912" w:history="1">
            <w:r w:rsidRPr="007661AB">
              <w:rPr>
                <w:rStyle w:val="Hypertextovodkaz"/>
                <w:rFonts w:cs="Open Sans"/>
                <w:noProof/>
              </w:rPr>
              <w:t>8.2</w:t>
            </w:r>
            <w:r>
              <w:rPr>
                <w:rFonts w:eastAsiaTheme="minorEastAsia"/>
                <w:noProof/>
                <w:lang w:eastAsia="cs-CZ"/>
              </w:rPr>
              <w:tab/>
            </w:r>
            <w:r w:rsidRPr="007661AB">
              <w:rPr>
                <w:rStyle w:val="Hypertextovodkaz"/>
                <w:rFonts w:cs="Open Sans"/>
                <w:noProof/>
              </w:rPr>
              <w:t>Zaknihování akcií</w:t>
            </w:r>
            <w:r>
              <w:rPr>
                <w:noProof/>
                <w:webHidden/>
              </w:rPr>
              <w:tab/>
            </w:r>
            <w:r>
              <w:rPr>
                <w:noProof/>
                <w:webHidden/>
              </w:rPr>
              <w:fldChar w:fldCharType="begin"/>
            </w:r>
            <w:r>
              <w:rPr>
                <w:noProof/>
                <w:webHidden/>
              </w:rPr>
              <w:instrText xml:space="preserve"> PAGEREF _Toc131441912 \h </w:instrText>
            </w:r>
            <w:r>
              <w:rPr>
                <w:noProof/>
                <w:webHidden/>
              </w:rPr>
            </w:r>
            <w:r>
              <w:rPr>
                <w:noProof/>
                <w:webHidden/>
              </w:rPr>
              <w:fldChar w:fldCharType="separate"/>
            </w:r>
            <w:r>
              <w:rPr>
                <w:noProof/>
                <w:webHidden/>
              </w:rPr>
              <w:t>20</w:t>
            </w:r>
            <w:r>
              <w:rPr>
                <w:noProof/>
                <w:webHidden/>
              </w:rPr>
              <w:fldChar w:fldCharType="end"/>
            </w:r>
          </w:hyperlink>
        </w:p>
        <w:p w14:paraId="79919E5D" w14:textId="1F7A8A71" w:rsidR="006F3A99" w:rsidRDefault="006F3A99">
          <w:pPr>
            <w:pStyle w:val="Obsah1"/>
            <w:tabs>
              <w:tab w:val="left" w:pos="440"/>
              <w:tab w:val="right" w:leader="dot" w:pos="10456"/>
            </w:tabs>
            <w:rPr>
              <w:rFonts w:eastAsiaTheme="minorEastAsia"/>
              <w:noProof/>
              <w:lang w:eastAsia="cs-CZ"/>
            </w:rPr>
          </w:pPr>
          <w:hyperlink w:anchor="_Toc131441913" w:history="1">
            <w:r w:rsidRPr="007661AB">
              <w:rPr>
                <w:rStyle w:val="Hypertextovodkaz"/>
                <w:rFonts w:cs="Open Sans"/>
                <w:noProof/>
              </w:rPr>
              <w:t>9.</w:t>
            </w:r>
            <w:r>
              <w:rPr>
                <w:rFonts w:eastAsiaTheme="minorEastAsia"/>
                <w:noProof/>
                <w:lang w:eastAsia="cs-CZ"/>
              </w:rPr>
              <w:tab/>
            </w:r>
            <w:r w:rsidRPr="007661AB">
              <w:rPr>
                <w:rStyle w:val="Hypertextovodkaz"/>
                <w:rFonts w:cs="Open Sans"/>
                <w:noProof/>
              </w:rPr>
              <w:t>Přílohy</w:t>
            </w:r>
            <w:r>
              <w:rPr>
                <w:noProof/>
                <w:webHidden/>
              </w:rPr>
              <w:tab/>
            </w:r>
            <w:r>
              <w:rPr>
                <w:noProof/>
                <w:webHidden/>
              </w:rPr>
              <w:fldChar w:fldCharType="begin"/>
            </w:r>
            <w:r>
              <w:rPr>
                <w:noProof/>
                <w:webHidden/>
              </w:rPr>
              <w:instrText xml:space="preserve"> PAGEREF _Toc131441913 \h </w:instrText>
            </w:r>
            <w:r>
              <w:rPr>
                <w:noProof/>
                <w:webHidden/>
              </w:rPr>
            </w:r>
            <w:r>
              <w:rPr>
                <w:noProof/>
                <w:webHidden/>
              </w:rPr>
              <w:fldChar w:fldCharType="separate"/>
            </w:r>
            <w:r>
              <w:rPr>
                <w:noProof/>
                <w:webHidden/>
              </w:rPr>
              <w:t>21</w:t>
            </w:r>
            <w:r>
              <w:rPr>
                <w:noProof/>
                <w:webHidden/>
              </w:rPr>
              <w:fldChar w:fldCharType="end"/>
            </w:r>
          </w:hyperlink>
        </w:p>
        <w:p w14:paraId="62754607" w14:textId="1B27745D" w:rsidR="006F3A99" w:rsidRDefault="006F3A99">
          <w:pPr>
            <w:pStyle w:val="Obsah1"/>
            <w:tabs>
              <w:tab w:val="right" w:leader="dot" w:pos="10456"/>
            </w:tabs>
            <w:rPr>
              <w:rFonts w:eastAsiaTheme="minorEastAsia"/>
              <w:noProof/>
              <w:lang w:eastAsia="cs-CZ"/>
            </w:rPr>
          </w:pPr>
          <w:hyperlink w:anchor="_Toc131441914" w:history="1">
            <w:r w:rsidRPr="007661AB">
              <w:rPr>
                <w:rStyle w:val="Hypertextovodkaz"/>
                <w:rFonts w:cs="Open Sans"/>
                <w:noProof/>
              </w:rPr>
              <w:t>Příloha č. 1 – Návrh smlouvy o dílo</w:t>
            </w:r>
            <w:r>
              <w:rPr>
                <w:noProof/>
                <w:webHidden/>
              </w:rPr>
              <w:tab/>
            </w:r>
            <w:r>
              <w:rPr>
                <w:noProof/>
                <w:webHidden/>
              </w:rPr>
              <w:fldChar w:fldCharType="begin"/>
            </w:r>
            <w:r>
              <w:rPr>
                <w:noProof/>
                <w:webHidden/>
              </w:rPr>
              <w:instrText xml:space="preserve"> PAGEREF _Toc131441914 \h </w:instrText>
            </w:r>
            <w:r>
              <w:rPr>
                <w:noProof/>
                <w:webHidden/>
              </w:rPr>
            </w:r>
            <w:r>
              <w:rPr>
                <w:noProof/>
                <w:webHidden/>
              </w:rPr>
              <w:fldChar w:fldCharType="separate"/>
            </w:r>
            <w:r>
              <w:rPr>
                <w:noProof/>
                <w:webHidden/>
              </w:rPr>
              <w:t>22</w:t>
            </w:r>
            <w:r>
              <w:rPr>
                <w:noProof/>
                <w:webHidden/>
              </w:rPr>
              <w:fldChar w:fldCharType="end"/>
            </w:r>
          </w:hyperlink>
        </w:p>
        <w:p w14:paraId="480C5847" w14:textId="2054B32B" w:rsidR="006F3A99" w:rsidRDefault="006F3A99">
          <w:pPr>
            <w:pStyle w:val="Obsah1"/>
            <w:tabs>
              <w:tab w:val="right" w:leader="dot" w:pos="10456"/>
            </w:tabs>
            <w:rPr>
              <w:rFonts w:eastAsiaTheme="minorEastAsia"/>
              <w:noProof/>
              <w:lang w:eastAsia="cs-CZ"/>
            </w:rPr>
          </w:pPr>
          <w:hyperlink w:anchor="_Toc131441915" w:history="1">
            <w:r w:rsidRPr="007661AB">
              <w:rPr>
                <w:rStyle w:val="Hypertextovodkaz"/>
                <w:rFonts w:cs="Open Sans"/>
                <w:noProof/>
              </w:rPr>
              <w:t>Příloha č. 2 – Vzory čestných prohlášení</w:t>
            </w:r>
            <w:r>
              <w:rPr>
                <w:noProof/>
                <w:webHidden/>
              </w:rPr>
              <w:tab/>
            </w:r>
            <w:r>
              <w:rPr>
                <w:noProof/>
                <w:webHidden/>
              </w:rPr>
              <w:fldChar w:fldCharType="begin"/>
            </w:r>
            <w:r>
              <w:rPr>
                <w:noProof/>
                <w:webHidden/>
              </w:rPr>
              <w:instrText xml:space="preserve"> PAGEREF _Toc131441915 \h </w:instrText>
            </w:r>
            <w:r>
              <w:rPr>
                <w:noProof/>
                <w:webHidden/>
              </w:rPr>
            </w:r>
            <w:r>
              <w:rPr>
                <w:noProof/>
                <w:webHidden/>
              </w:rPr>
              <w:fldChar w:fldCharType="separate"/>
            </w:r>
            <w:r>
              <w:rPr>
                <w:noProof/>
                <w:webHidden/>
              </w:rPr>
              <w:t>22</w:t>
            </w:r>
            <w:r>
              <w:rPr>
                <w:noProof/>
                <w:webHidden/>
              </w:rPr>
              <w:fldChar w:fldCharType="end"/>
            </w:r>
          </w:hyperlink>
        </w:p>
        <w:p w14:paraId="1CA37E8D" w14:textId="4E6B8A4A" w:rsidR="006F3A99" w:rsidRDefault="006F3A99">
          <w:pPr>
            <w:pStyle w:val="Obsah1"/>
            <w:tabs>
              <w:tab w:val="right" w:leader="dot" w:pos="10456"/>
            </w:tabs>
            <w:rPr>
              <w:rFonts w:eastAsiaTheme="minorEastAsia"/>
              <w:noProof/>
              <w:lang w:eastAsia="cs-CZ"/>
            </w:rPr>
          </w:pPr>
          <w:hyperlink w:anchor="_Toc131441916" w:history="1">
            <w:r w:rsidRPr="007661AB">
              <w:rPr>
                <w:rStyle w:val="Hypertextovodkaz"/>
                <w:rFonts w:cs="Open Sans"/>
                <w:noProof/>
              </w:rPr>
              <w:t>Příloha č. 3 – Krycí list</w:t>
            </w:r>
            <w:r>
              <w:rPr>
                <w:noProof/>
                <w:webHidden/>
              </w:rPr>
              <w:tab/>
            </w:r>
            <w:r>
              <w:rPr>
                <w:noProof/>
                <w:webHidden/>
              </w:rPr>
              <w:fldChar w:fldCharType="begin"/>
            </w:r>
            <w:r>
              <w:rPr>
                <w:noProof/>
                <w:webHidden/>
              </w:rPr>
              <w:instrText xml:space="preserve"> PAGEREF _Toc131441916 \h </w:instrText>
            </w:r>
            <w:r>
              <w:rPr>
                <w:noProof/>
                <w:webHidden/>
              </w:rPr>
            </w:r>
            <w:r>
              <w:rPr>
                <w:noProof/>
                <w:webHidden/>
              </w:rPr>
              <w:fldChar w:fldCharType="separate"/>
            </w:r>
            <w:r>
              <w:rPr>
                <w:noProof/>
                <w:webHidden/>
              </w:rPr>
              <w:t>22</w:t>
            </w:r>
            <w:r>
              <w:rPr>
                <w:noProof/>
                <w:webHidden/>
              </w:rPr>
              <w:fldChar w:fldCharType="end"/>
            </w:r>
          </w:hyperlink>
        </w:p>
        <w:p w14:paraId="473AAA22" w14:textId="5C6DDADF" w:rsidR="006F3A99" w:rsidRDefault="006F3A99">
          <w:pPr>
            <w:pStyle w:val="Obsah1"/>
            <w:tabs>
              <w:tab w:val="right" w:leader="dot" w:pos="10456"/>
            </w:tabs>
            <w:rPr>
              <w:rFonts w:eastAsiaTheme="minorEastAsia"/>
              <w:noProof/>
              <w:lang w:eastAsia="cs-CZ"/>
            </w:rPr>
          </w:pPr>
          <w:hyperlink w:anchor="_Toc131441917" w:history="1">
            <w:r w:rsidRPr="007661AB">
              <w:rPr>
                <w:rStyle w:val="Hypertextovodkaz"/>
                <w:rFonts w:cs="Open Sans"/>
                <w:noProof/>
              </w:rPr>
              <w:t>Příloha č. 4 – Seznam poddodavatelů</w:t>
            </w:r>
            <w:r>
              <w:rPr>
                <w:noProof/>
                <w:webHidden/>
              </w:rPr>
              <w:tab/>
            </w:r>
            <w:r>
              <w:rPr>
                <w:noProof/>
                <w:webHidden/>
              </w:rPr>
              <w:fldChar w:fldCharType="begin"/>
            </w:r>
            <w:r>
              <w:rPr>
                <w:noProof/>
                <w:webHidden/>
              </w:rPr>
              <w:instrText xml:space="preserve"> PAGEREF _Toc131441917 \h </w:instrText>
            </w:r>
            <w:r>
              <w:rPr>
                <w:noProof/>
                <w:webHidden/>
              </w:rPr>
            </w:r>
            <w:r>
              <w:rPr>
                <w:noProof/>
                <w:webHidden/>
              </w:rPr>
              <w:fldChar w:fldCharType="separate"/>
            </w:r>
            <w:r>
              <w:rPr>
                <w:noProof/>
                <w:webHidden/>
              </w:rPr>
              <w:t>22</w:t>
            </w:r>
            <w:r>
              <w:rPr>
                <w:noProof/>
                <w:webHidden/>
              </w:rPr>
              <w:fldChar w:fldCharType="end"/>
            </w:r>
          </w:hyperlink>
        </w:p>
        <w:p w14:paraId="309DBC0F" w14:textId="46833FD3" w:rsidR="006F3A99" w:rsidRDefault="006F3A99">
          <w:pPr>
            <w:pStyle w:val="Obsah1"/>
            <w:tabs>
              <w:tab w:val="right" w:leader="dot" w:pos="10456"/>
            </w:tabs>
            <w:rPr>
              <w:rFonts w:eastAsiaTheme="minorEastAsia"/>
              <w:noProof/>
              <w:lang w:eastAsia="cs-CZ"/>
            </w:rPr>
          </w:pPr>
          <w:hyperlink w:anchor="_Toc131441918" w:history="1">
            <w:r w:rsidRPr="007661AB">
              <w:rPr>
                <w:rStyle w:val="Hypertextovodkaz"/>
                <w:rFonts w:cs="Open Sans"/>
                <w:noProof/>
              </w:rPr>
              <w:t>Příloha č. 5 – Soupis prací a dodávek – výkaz výměr</w:t>
            </w:r>
            <w:r>
              <w:rPr>
                <w:noProof/>
                <w:webHidden/>
              </w:rPr>
              <w:tab/>
            </w:r>
            <w:r>
              <w:rPr>
                <w:noProof/>
                <w:webHidden/>
              </w:rPr>
              <w:fldChar w:fldCharType="begin"/>
            </w:r>
            <w:r>
              <w:rPr>
                <w:noProof/>
                <w:webHidden/>
              </w:rPr>
              <w:instrText xml:space="preserve"> PAGEREF _Toc131441918 \h </w:instrText>
            </w:r>
            <w:r>
              <w:rPr>
                <w:noProof/>
                <w:webHidden/>
              </w:rPr>
            </w:r>
            <w:r>
              <w:rPr>
                <w:noProof/>
                <w:webHidden/>
              </w:rPr>
              <w:fldChar w:fldCharType="separate"/>
            </w:r>
            <w:r>
              <w:rPr>
                <w:noProof/>
                <w:webHidden/>
              </w:rPr>
              <w:t>22</w:t>
            </w:r>
            <w:r>
              <w:rPr>
                <w:noProof/>
                <w:webHidden/>
              </w:rPr>
              <w:fldChar w:fldCharType="end"/>
            </w:r>
          </w:hyperlink>
        </w:p>
        <w:p w14:paraId="2819A541" w14:textId="2E445FE5" w:rsidR="004E6D46" w:rsidRPr="006821A3" w:rsidRDefault="00271808" w:rsidP="00271808">
          <w:pPr>
            <w:rPr>
              <w:rFonts w:ascii="Open Sans" w:hAnsi="Open Sans" w:cs="Open Sans"/>
            </w:rPr>
          </w:pPr>
          <w:r w:rsidRPr="00113FEB">
            <w:rPr>
              <w:rFonts w:ascii="Open Sans" w:hAnsi="Open Sans" w:cs="Open Sans"/>
              <w:b/>
              <w:bCs/>
              <w:sz w:val="20"/>
              <w:szCs w:val="20"/>
            </w:rPr>
            <w:fldChar w:fldCharType="end"/>
          </w:r>
        </w:p>
      </w:sdtContent>
    </w:sdt>
    <w:p w14:paraId="7AE589A6" w14:textId="77777777" w:rsidR="000537BD" w:rsidRPr="006821A3" w:rsidRDefault="000537BD" w:rsidP="00750714">
      <w:pPr>
        <w:pStyle w:val="Bezmezer"/>
        <w:rPr>
          <w:rFonts w:cs="Open Sans"/>
        </w:rPr>
      </w:pPr>
    </w:p>
    <w:p w14:paraId="52DE99BE" w14:textId="77777777" w:rsidR="00602502" w:rsidRPr="006821A3" w:rsidRDefault="00602502">
      <w:pPr>
        <w:rPr>
          <w:rFonts w:ascii="Open Sans" w:hAnsi="Open Sans" w:cs="Open Sans"/>
        </w:rPr>
      </w:pPr>
      <w:r w:rsidRPr="006821A3">
        <w:rPr>
          <w:rFonts w:ascii="Open Sans" w:hAnsi="Open Sans" w:cs="Open Sans"/>
        </w:rPr>
        <w:br w:type="page"/>
      </w:r>
    </w:p>
    <w:p w14:paraId="40BCF25A" w14:textId="76B5057D" w:rsidR="00362D46" w:rsidRDefault="00717D93" w:rsidP="000061ED">
      <w:pPr>
        <w:pStyle w:val="Nadpis1"/>
        <w:rPr>
          <w:rFonts w:cs="Open Sans"/>
        </w:rPr>
      </w:pPr>
      <w:bookmarkStart w:id="1" w:name="_Toc131441859"/>
      <w:r w:rsidRPr="006821A3">
        <w:rPr>
          <w:rFonts w:cs="Open Sans"/>
        </w:rPr>
        <w:lastRenderedPageBreak/>
        <w:t>Úvodní informace a údaje o zadavateli</w:t>
      </w:r>
      <w:bookmarkEnd w:id="1"/>
    </w:p>
    <w:p w14:paraId="3FFFCC31" w14:textId="77777777" w:rsidR="006821A3" w:rsidRPr="00EB3022" w:rsidRDefault="006821A3" w:rsidP="006821A3">
      <w:pPr>
        <w:pStyle w:val="Nadpis2"/>
        <w:numPr>
          <w:ilvl w:val="0"/>
          <w:numId w:val="10"/>
        </w:numPr>
        <w:ind w:left="709" w:hanging="425"/>
        <w:rPr>
          <w:rFonts w:cs="Open Sans"/>
          <w:u w:val="single"/>
        </w:rPr>
      </w:pPr>
      <w:bookmarkStart w:id="2" w:name="_Toc129677255"/>
      <w:bookmarkStart w:id="3" w:name="_Toc131441860"/>
      <w:r w:rsidRPr="00EB3022">
        <w:rPr>
          <w:rFonts w:cs="Open Sans"/>
          <w:u w:val="single"/>
        </w:rPr>
        <w:t>Úvodní informace</w:t>
      </w:r>
      <w:bookmarkEnd w:id="2"/>
      <w:bookmarkEnd w:id="3"/>
    </w:p>
    <w:p w14:paraId="5349538F" w14:textId="2A615241" w:rsidR="006821A3" w:rsidRPr="00EB3022" w:rsidRDefault="006821A3" w:rsidP="006821A3">
      <w:pPr>
        <w:pStyle w:val="Bezmezer"/>
        <w:ind w:left="709"/>
        <w:rPr>
          <w:rFonts w:cs="Open Sans"/>
        </w:rPr>
      </w:pPr>
      <w:r w:rsidRPr="00EB3022">
        <w:rPr>
          <w:rFonts w:cs="Open Sans"/>
        </w:rPr>
        <w:t>Níže uvedený zadavatel stanovil zadávací podmínky v souladu s § 36 odst. 1 zákona č. 134/2016 Sb., o</w:t>
      </w:r>
      <w:r>
        <w:rPr>
          <w:rFonts w:cs="Open Sans"/>
        </w:rPr>
        <w:t> </w:t>
      </w:r>
      <w:r w:rsidRPr="00EB3022">
        <w:rPr>
          <w:rFonts w:cs="Open Sans"/>
        </w:rPr>
        <w:t xml:space="preserve">zadávání veřejných zakázek, ve znění pozdějších předpisů (dále jen </w:t>
      </w:r>
      <w:r w:rsidRPr="00EB3022">
        <w:rPr>
          <w:rFonts w:cs="Open Sans"/>
          <w:b/>
          <w:i/>
        </w:rPr>
        <w:t>„ZZVZ“</w:t>
      </w:r>
      <w:r w:rsidRPr="00EB3022">
        <w:rPr>
          <w:rFonts w:cs="Open Sans"/>
        </w:rPr>
        <w:t>) tak, aby konkrétním dodavatelům bezdůvodně přímo nebo nepřímo nezaručovaly konkurenční výhodu nebo vytvářely bezdůvodné překážky hospodářské soutěže. Zadavatel současně s ohledem na § 6 odst. 3 ZZVZ neomezuje účast v zadávacím řízení dodavatelům se sídlem uvedeným v členském státě Evropské unie, Evropského hospodářského prostoru nebo Švýcarské konfederaci, nebo v jiném státě, který má s Českou republikou nebo s Evropskou unií uzavřenu mezinárodní smlouvu zaručující přístup dodavatelům z</w:t>
      </w:r>
      <w:r w:rsidR="006B611D">
        <w:rPr>
          <w:rFonts w:cs="Open Sans"/>
        </w:rPr>
        <w:t> </w:t>
      </w:r>
      <w:r w:rsidRPr="00EB3022">
        <w:rPr>
          <w:rFonts w:cs="Open Sans"/>
        </w:rPr>
        <w:t xml:space="preserve">těchto států k zadávané zakázce. </w:t>
      </w:r>
    </w:p>
    <w:p w14:paraId="3F177409" w14:textId="77777777" w:rsidR="006821A3" w:rsidRPr="00EB3022" w:rsidRDefault="006821A3" w:rsidP="006821A3">
      <w:pPr>
        <w:pStyle w:val="Bezmezer"/>
        <w:ind w:left="709"/>
        <w:rPr>
          <w:rFonts w:cs="Open Sans"/>
        </w:rPr>
      </w:pPr>
      <w:r w:rsidRPr="00EB3022">
        <w:rPr>
          <w:rFonts w:cs="Open Sans"/>
        </w:rPr>
        <w:t>Zadávací podmínky jsou zpracovány s ohledem na povinnost zadavatele dodržovat zásady transparentnosti a přiměřenosti ve smyslu § 6 odst. 1 ZZVZ. Vůči dodavatelům pak zadavatel dodržuje zásady rovného zacházení a zákazu diskriminace ve smyslu § 6 odst. 2 ZZVZ.</w:t>
      </w:r>
    </w:p>
    <w:p w14:paraId="01CB4402" w14:textId="4B40C175" w:rsidR="006821A3" w:rsidRPr="00EB3022" w:rsidRDefault="006821A3" w:rsidP="006821A3">
      <w:pPr>
        <w:pStyle w:val="Bezmezer"/>
        <w:ind w:left="709"/>
        <w:rPr>
          <w:rFonts w:cs="Open Sans"/>
        </w:rPr>
      </w:pPr>
      <w:r w:rsidRPr="00EB3022">
        <w:rPr>
          <w:rFonts w:cs="Open Sans"/>
        </w:rPr>
        <w:t>Zadávací dokumentace a následný způsob zadání níže specifikované veřejné zakázky je v souladu s </w:t>
      </w:r>
      <w:r w:rsidRPr="00E51678">
        <w:rPr>
          <w:rFonts w:cs="Open Sans"/>
        </w:rPr>
        <w:t>požadavky § 56 a násl. ZZVZ.</w:t>
      </w:r>
    </w:p>
    <w:p w14:paraId="6DFC9FD2" w14:textId="77777777" w:rsidR="006821A3" w:rsidRPr="00EB3022" w:rsidRDefault="006821A3" w:rsidP="006821A3">
      <w:pPr>
        <w:pStyle w:val="Bezmezer"/>
        <w:ind w:left="709"/>
        <w:rPr>
          <w:rFonts w:cs="Open Sans"/>
        </w:rPr>
      </w:pPr>
      <w:r w:rsidRPr="00EB3022">
        <w:rPr>
          <w:rFonts w:cs="Open Sans"/>
        </w:rPr>
        <w:t>Zadavatel upozorňuje dodavatele na fakt, že zadávací podmínky jsou souhrnem požadavků zadavatele, nikoli však souhrnem veškerých požadavků vyplývajících z obecně závazných předpisů a dalších norem, které se vztahují k předmětu veřejné zakázky a jeho realizaci, kterými se dodavatel při zpracování nabídky musí rovněž řídit.</w:t>
      </w:r>
    </w:p>
    <w:p w14:paraId="3DED4CC9" w14:textId="66E72CB2" w:rsidR="00534B0A" w:rsidRDefault="006821A3" w:rsidP="006821A3">
      <w:pPr>
        <w:pStyle w:val="Bezmezer"/>
        <w:ind w:left="709"/>
        <w:rPr>
          <w:rFonts w:cs="Open Sans"/>
        </w:rPr>
      </w:pPr>
      <w:r w:rsidRPr="00EB3022">
        <w:rPr>
          <w:rFonts w:cs="Open Sans"/>
        </w:rPr>
        <w:t>Dodavatel je povinen podat svou nabídku k celému rozsahu veřejné zakázky, jak to vyžaduje tato zadávací dokumentace, není-li v zadávací dokumentaci uvedeno jinak.</w:t>
      </w:r>
    </w:p>
    <w:p w14:paraId="651C5431" w14:textId="77777777" w:rsidR="006821A3" w:rsidRPr="00EB3022" w:rsidRDefault="006821A3" w:rsidP="006821A3">
      <w:pPr>
        <w:pStyle w:val="Nadpis2"/>
        <w:numPr>
          <w:ilvl w:val="0"/>
          <w:numId w:val="10"/>
        </w:numPr>
        <w:ind w:hanging="436"/>
        <w:rPr>
          <w:rFonts w:cs="Open Sans"/>
          <w:u w:val="single"/>
        </w:rPr>
      </w:pPr>
      <w:bookmarkStart w:id="4" w:name="_Toc129677256"/>
      <w:bookmarkStart w:id="5" w:name="_Toc131441861"/>
      <w:r w:rsidRPr="00EB3022">
        <w:rPr>
          <w:rFonts w:cs="Open Sans"/>
          <w:u w:val="single"/>
        </w:rPr>
        <w:t>Údaje o zadavateli</w:t>
      </w:r>
      <w:bookmarkEnd w:id="4"/>
      <w:bookmarkEnd w:id="5"/>
    </w:p>
    <w:p w14:paraId="0AD6D6D6" w14:textId="77777777" w:rsidR="006821A3" w:rsidRPr="00EB3022" w:rsidRDefault="006821A3" w:rsidP="006821A3">
      <w:pPr>
        <w:pStyle w:val="Bezmezer"/>
        <w:ind w:left="709"/>
        <w:rPr>
          <w:rFonts w:cs="Open Sans"/>
        </w:rPr>
      </w:pPr>
      <w:r w:rsidRPr="00EB3022">
        <w:rPr>
          <w:rFonts w:cs="Open Sans"/>
        </w:rPr>
        <w:t>Základní identifikační údaje ve smyslu § 28 odst. 1 písm. g) ZZVZ o zadavateli veřejné zakázky:</w:t>
      </w:r>
    </w:p>
    <w:tbl>
      <w:tblPr>
        <w:tblStyle w:val="Mkatabulky"/>
        <w:tblW w:w="9781" w:type="dxa"/>
        <w:tblInd w:w="817" w:type="dxa"/>
        <w:tblLook w:val="04A0" w:firstRow="1" w:lastRow="0" w:firstColumn="1" w:lastColumn="0" w:noHBand="0" w:noVBand="1"/>
      </w:tblPr>
      <w:tblGrid>
        <w:gridCol w:w="3313"/>
        <w:gridCol w:w="6468"/>
      </w:tblGrid>
      <w:tr w:rsidR="006821A3" w:rsidRPr="00EB3022" w14:paraId="6581B1A0" w14:textId="77777777" w:rsidTr="006B611D">
        <w:trPr>
          <w:trHeight w:val="522"/>
        </w:trPr>
        <w:tc>
          <w:tcPr>
            <w:tcW w:w="3313" w:type="dxa"/>
          </w:tcPr>
          <w:p w14:paraId="6EFC8CF5" w14:textId="77777777" w:rsidR="006821A3" w:rsidRPr="00EB3022" w:rsidRDefault="006821A3" w:rsidP="00795CB9">
            <w:pPr>
              <w:pStyle w:val="Bezmezer"/>
              <w:spacing w:before="120" w:line="240" w:lineRule="auto"/>
              <w:ind w:left="41"/>
              <w:rPr>
                <w:rFonts w:cs="Open Sans"/>
              </w:rPr>
            </w:pPr>
            <w:r w:rsidRPr="00EB3022">
              <w:rPr>
                <w:rFonts w:cs="Open Sans"/>
              </w:rPr>
              <w:t>název zadavatele:</w:t>
            </w:r>
          </w:p>
        </w:tc>
        <w:tc>
          <w:tcPr>
            <w:tcW w:w="6468" w:type="dxa"/>
          </w:tcPr>
          <w:p w14:paraId="69B87C33" w14:textId="77777777" w:rsidR="006821A3" w:rsidRPr="00EB3022" w:rsidRDefault="006821A3" w:rsidP="00795CB9">
            <w:pPr>
              <w:pStyle w:val="Bezmezer"/>
              <w:spacing w:before="120" w:line="240" w:lineRule="auto"/>
              <w:ind w:left="109"/>
              <w:rPr>
                <w:rFonts w:cs="Open Sans"/>
              </w:rPr>
            </w:pPr>
            <w:r w:rsidRPr="00EB3022">
              <w:rPr>
                <w:rFonts w:cs="Open Sans"/>
                <w:highlight w:val="yellow"/>
              </w:rPr>
              <w:t>Moravskoslezský kraj</w:t>
            </w:r>
          </w:p>
        </w:tc>
      </w:tr>
      <w:tr w:rsidR="006821A3" w:rsidRPr="00EB3022" w14:paraId="397C89B0" w14:textId="77777777" w:rsidTr="006B611D">
        <w:trPr>
          <w:trHeight w:val="522"/>
        </w:trPr>
        <w:tc>
          <w:tcPr>
            <w:tcW w:w="3313" w:type="dxa"/>
          </w:tcPr>
          <w:p w14:paraId="3B88460E" w14:textId="77777777" w:rsidR="006821A3" w:rsidRPr="00EB3022" w:rsidRDefault="006821A3" w:rsidP="00795CB9">
            <w:pPr>
              <w:pStyle w:val="Bezmezer"/>
              <w:spacing w:before="120" w:line="240" w:lineRule="auto"/>
              <w:ind w:left="41"/>
              <w:rPr>
                <w:rFonts w:cs="Open Sans"/>
              </w:rPr>
            </w:pPr>
            <w:r w:rsidRPr="00EB3022">
              <w:rPr>
                <w:rFonts w:cs="Open Sans"/>
              </w:rPr>
              <w:t>sídlo:</w:t>
            </w:r>
          </w:p>
        </w:tc>
        <w:tc>
          <w:tcPr>
            <w:tcW w:w="6468" w:type="dxa"/>
          </w:tcPr>
          <w:p w14:paraId="75F45562" w14:textId="77777777" w:rsidR="006821A3" w:rsidRPr="00EB3022" w:rsidRDefault="006821A3" w:rsidP="00795CB9">
            <w:pPr>
              <w:pStyle w:val="Bezmezer"/>
              <w:spacing w:before="120" w:line="240" w:lineRule="auto"/>
              <w:ind w:left="109"/>
              <w:rPr>
                <w:rFonts w:cs="Open Sans"/>
                <w:highlight w:val="yellow"/>
              </w:rPr>
            </w:pPr>
            <w:r w:rsidRPr="00EB3022">
              <w:rPr>
                <w:rFonts w:cs="Open Sans"/>
                <w:highlight w:val="yellow"/>
              </w:rPr>
              <w:t>28. října 117, Ostrava</w:t>
            </w:r>
          </w:p>
        </w:tc>
      </w:tr>
      <w:tr w:rsidR="006821A3" w:rsidRPr="00EB3022" w14:paraId="0F353C84" w14:textId="77777777" w:rsidTr="006B611D">
        <w:trPr>
          <w:trHeight w:val="540"/>
        </w:trPr>
        <w:tc>
          <w:tcPr>
            <w:tcW w:w="3313" w:type="dxa"/>
          </w:tcPr>
          <w:p w14:paraId="79BAECCA" w14:textId="77777777" w:rsidR="006821A3" w:rsidRPr="00EB3022" w:rsidRDefault="006821A3" w:rsidP="00795CB9">
            <w:pPr>
              <w:pStyle w:val="Bezmezer"/>
              <w:spacing w:before="120" w:line="240" w:lineRule="auto"/>
              <w:ind w:left="41"/>
              <w:rPr>
                <w:rFonts w:cs="Open Sans"/>
              </w:rPr>
            </w:pPr>
            <w:r w:rsidRPr="00EB3022">
              <w:rPr>
                <w:rFonts w:cs="Open Sans"/>
              </w:rPr>
              <w:t>právní forma:</w:t>
            </w:r>
          </w:p>
        </w:tc>
        <w:tc>
          <w:tcPr>
            <w:tcW w:w="6468" w:type="dxa"/>
          </w:tcPr>
          <w:p w14:paraId="131B0902" w14:textId="77777777" w:rsidR="006821A3" w:rsidRPr="00EB3022" w:rsidRDefault="006821A3" w:rsidP="00795CB9">
            <w:pPr>
              <w:pStyle w:val="Bezmezer"/>
              <w:spacing w:before="120" w:line="240" w:lineRule="auto"/>
              <w:ind w:left="109"/>
              <w:rPr>
                <w:rFonts w:cs="Open Sans"/>
                <w:highlight w:val="yellow"/>
              </w:rPr>
            </w:pPr>
            <w:r w:rsidRPr="00EB3022">
              <w:rPr>
                <w:rFonts w:cs="Open Sans"/>
                <w:highlight w:val="yellow"/>
              </w:rPr>
              <w:t>kraj; územně samosprávný celek</w:t>
            </w:r>
          </w:p>
        </w:tc>
      </w:tr>
      <w:tr w:rsidR="006821A3" w:rsidRPr="00EB3022" w14:paraId="3B8FDE18" w14:textId="77777777" w:rsidTr="006B611D">
        <w:trPr>
          <w:trHeight w:val="522"/>
        </w:trPr>
        <w:tc>
          <w:tcPr>
            <w:tcW w:w="3313" w:type="dxa"/>
          </w:tcPr>
          <w:p w14:paraId="085F3C91" w14:textId="77777777" w:rsidR="006821A3" w:rsidRPr="00EB3022" w:rsidRDefault="006821A3" w:rsidP="00795CB9">
            <w:pPr>
              <w:pStyle w:val="Bezmezer"/>
              <w:spacing w:before="120" w:line="240" w:lineRule="auto"/>
              <w:ind w:left="41"/>
              <w:rPr>
                <w:rFonts w:cs="Open Sans"/>
              </w:rPr>
            </w:pPr>
            <w:r w:rsidRPr="00EB3022">
              <w:rPr>
                <w:rFonts w:cs="Open Sans"/>
              </w:rPr>
              <w:t>IČO:</w:t>
            </w:r>
          </w:p>
        </w:tc>
        <w:tc>
          <w:tcPr>
            <w:tcW w:w="6468" w:type="dxa"/>
          </w:tcPr>
          <w:p w14:paraId="48A34B63" w14:textId="77777777" w:rsidR="006821A3" w:rsidRPr="00EB3022" w:rsidRDefault="006821A3" w:rsidP="00795CB9">
            <w:pPr>
              <w:pStyle w:val="Bezmezer"/>
              <w:spacing w:before="120" w:line="240" w:lineRule="auto"/>
              <w:ind w:left="109"/>
              <w:rPr>
                <w:rFonts w:cs="Open Sans"/>
              </w:rPr>
            </w:pPr>
            <w:r w:rsidRPr="00EB3022">
              <w:rPr>
                <w:rFonts w:cs="Open Sans"/>
                <w:highlight w:val="yellow"/>
              </w:rPr>
              <w:t>002 312 74</w:t>
            </w:r>
          </w:p>
        </w:tc>
      </w:tr>
      <w:tr w:rsidR="006821A3" w:rsidRPr="00EB3022" w14:paraId="0EDDF869" w14:textId="77777777" w:rsidTr="006B611D">
        <w:trPr>
          <w:trHeight w:val="522"/>
        </w:trPr>
        <w:tc>
          <w:tcPr>
            <w:tcW w:w="3313" w:type="dxa"/>
          </w:tcPr>
          <w:p w14:paraId="1948235A" w14:textId="77777777" w:rsidR="006821A3" w:rsidRPr="00EB3022" w:rsidRDefault="006821A3" w:rsidP="00795CB9">
            <w:pPr>
              <w:pStyle w:val="Bezmezer"/>
              <w:spacing w:before="120" w:line="240" w:lineRule="auto"/>
              <w:ind w:left="41"/>
              <w:rPr>
                <w:rFonts w:cs="Open Sans"/>
              </w:rPr>
            </w:pPr>
            <w:r w:rsidRPr="00EB3022">
              <w:rPr>
                <w:rFonts w:cs="Open Sans"/>
              </w:rPr>
              <w:t>DIČ:</w:t>
            </w:r>
          </w:p>
        </w:tc>
        <w:tc>
          <w:tcPr>
            <w:tcW w:w="6468" w:type="dxa"/>
          </w:tcPr>
          <w:p w14:paraId="7F80E4FF" w14:textId="77777777" w:rsidR="006821A3" w:rsidRPr="00EB3022" w:rsidRDefault="006821A3" w:rsidP="00795CB9">
            <w:pPr>
              <w:pStyle w:val="Bezmezer"/>
              <w:spacing w:before="120" w:line="240" w:lineRule="auto"/>
              <w:ind w:left="109"/>
              <w:rPr>
                <w:rFonts w:cs="Open Sans"/>
              </w:rPr>
            </w:pPr>
            <w:r w:rsidRPr="00EB3022">
              <w:rPr>
                <w:rFonts w:cs="Open Sans"/>
                <w:highlight w:val="yellow"/>
              </w:rPr>
              <w:t>CZ00231274</w:t>
            </w:r>
          </w:p>
        </w:tc>
      </w:tr>
      <w:tr w:rsidR="006821A3" w:rsidRPr="00EB3022" w14:paraId="5F21C1CF" w14:textId="77777777" w:rsidTr="006B611D">
        <w:trPr>
          <w:trHeight w:val="522"/>
        </w:trPr>
        <w:tc>
          <w:tcPr>
            <w:tcW w:w="3313" w:type="dxa"/>
          </w:tcPr>
          <w:p w14:paraId="748F8BAA" w14:textId="77777777" w:rsidR="006821A3" w:rsidRPr="00EB3022" w:rsidRDefault="006821A3" w:rsidP="00795CB9">
            <w:pPr>
              <w:pStyle w:val="Bezmezer"/>
              <w:spacing w:before="120" w:line="240" w:lineRule="auto"/>
              <w:ind w:left="41"/>
              <w:rPr>
                <w:rFonts w:cs="Open Sans"/>
              </w:rPr>
            </w:pPr>
            <w:r w:rsidRPr="00EB3022">
              <w:rPr>
                <w:rFonts w:cs="Open Sans"/>
              </w:rPr>
              <w:t>profil zadavatele:</w:t>
            </w:r>
          </w:p>
        </w:tc>
        <w:tc>
          <w:tcPr>
            <w:tcW w:w="6468" w:type="dxa"/>
            <w:shd w:val="clear" w:color="auto" w:fill="auto"/>
          </w:tcPr>
          <w:p w14:paraId="41EDE973" w14:textId="77777777" w:rsidR="006821A3" w:rsidRPr="00EB3022" w:rsidRDefault="00000000" w:rsidP="00795CB9">
            <w:pPr>
              <w:pStyle w:val="Bezmezer"/>
              <w:spacing w:before="120" w:line="240" w:lineRule="auto"/>
              <w:ind w:left="109"/>
              <w:rPr>
                <w:rFonts w:cs="Open Sans"/>
              </w:rPr>
            </w:pPr>
            <w:hyperlink r:id="rId8" w:history="1">
              <w:r w:rsidR="006821A3" w:rsidRPr="00EB3022">
                <w:rPr>
                  <w:rStyle w:val="Hypertextovodkaz"/>
                  <w:rFonts w:cs="Open Sans"/>
                  <w:highlight w:val="yellow"/>
                </w:rPr>
                <w:t>___</w:t>
              </w:r>
            </w:hyperlink>
          </w:p>
        </w:tc>
      </w:tr>
      <w:tr w:rsidR="006821A3" w:rsidRPr="00EB3022" w14:paraId="00796428" w14:textId="77777777" w:rsidTr="006B611D">
        <w:trPr>
          <w:trHeight w:val="522"/>
        </w:trPr>
        <w:tc>
          <w:tcPr>
            <w:tcW w:w="3313" w:type="dxa"/>
          </w:tcPr>
          <w:p w14:paraId="2D1504A8" w14:textId="77777777" w:rsidR="006821A3" w:rsidRPr="00EB3022" w:rsidRDefault="006821A3" w:rsidP="00795CB9">
            <w:pPr>
              <w:pStyle w:val="Bezmezer"/>
              <w:spacing w:before="120" w:line="240" w:lineRule="auto"/>
              <w:ind w:left="41"/>
              <w:rPr>
                <w:rFonts w:cs="Open Sans"/>
              </w:rPr>
            </w:pPr>
            <w:r w:rsidRPr="00EB3022">
              <w:rPr>
                <w:rFonts w:cs="Open Sans"/>
              </w:rPr>
              <w:t>identifikátor profilu zadavatele:</w:t>
            </w:r>
          </w:p>
        </w:tc>
        <w:tc>
          <w:tcPr>
            <w:tcW w:w="6468" w:type="dxa"/>
            <w:shd w:val="clear" w:color="auto" w:fill="auto"/>
          </w:tcPr>
          <w:p w14:paraId="1A606E6F" w14:textId="77777777" w:rsidR="006821A3" w:rsidRPr="00EB3022" w:rsidRDefault="006821A3" w:rsidP="00795CB9">
            <w:pPr>
              <w:pStyle w:val="Bezmezer"/>
              <w:spacing w:before="120" w:line="240" w:lineRule="auto"/>
              <w:ind w:left="109"/>
              <w:rPr>
                <w:rFonts w:cs="Open Sans"/>
              </w:rPr>
            </w:pPr>
            <w:r w:rsidRPr="00EB3022">
              <w:rPr>
                <w:rFonts w:cs="Open Sans"/>
                <w:highlight w:val="yellow"/>
              </w:rPr>
              <w:t>___</w:t>
            </w:r>
          </w:p>
        </w:tc>
      </w:tr>
    </w:tbl>
    <w:p w14:paraId="4C03FF1D" w14:textId="77777777" w:rsidR="006821A3" w:rsidRPr="00EB3022" w:rsidRDefault="006821A3" w:rsidP="006821A3">
      <w:pPr>
        <w:pStyle w:val="Bezmezer"/>
        <w:spacing w:before="120"/>
        <w:ind w:left="709"/>
        <w:rPr>
          <w:rFonts w:cs="Open Sans"/>
        </w:rPr>
      </w:pPr>
      <w:r w:rsidRPr="00EB3022">
        <w:rPr>
          <w:rFonts w:cs="Open Sans"/>
        </w:rPr>
        <w:t>Zadavatel v souladu s § 43 odst. 1 ZZVZ zmocnil níže uvedenou právnickou osobu k provádění veškerých úkonů souvisejících se zadávacím řízením na tuto Veřejnou zakázku, vyjma úkonů vyloučených ustanovením § 43 odst. 2 ZZVZ (samotný výběr dodavatele v užším slova smyslu, vyloučení účastníka zadávacího řízení, zrušení zadávacího řízení, rozhodnutí o námitkách). Tím není dotčena odpovědnost Zadavatele za dodržení pravidel stanovených ZZVZ.</w:t>
      </w:r>
    </w:p>
    <w:tbl>
      <w:tblPr>
        <w:tblStyle w:val="Mkatabulky"/>
        <w:tblW w:w="9781" w:type="dxa"/>
        <w:tblInd w:w="817" w:type="dxa"/>
        <w:tblLook w:val="04A0" w:firstRow="1" w:lastRow="0" w:firstColumn="1" w:lastColumn="0" w:noHBand="0" w:noVBand="1"/>
      </w:tblPr>
      <w:tblGrid>
        <w:gridCol w:w="3260"/>
        <w:gridCol w:w="6521"/>
      </w:tblGrid>
      <w:tr w:rsidR="006821A3" w:rsidRPr="00EB3022" w14:paraId="54E3E332" w14:textId="77777777" w:rsidTr="006B611D">
        <w:tc>
          <w:tcPr>
            <w:tcW w:w="3260" w:type="dxa"/>
          </w:tcPr>
          <w:p w14:paraId="505ED84C" w14:textId="77777777" w:rsidR="006821A3" w:rsidRPr="00EB3022" w:rsidRDefault="006821A3" w:rsidP="00795CB9">
            <w:pPr>
              <w:pStyle w:val="Bezmezer"/>
              <w:spacing w:before="120" w:line="240" w:lineRule="auto"/>
              <w:ind w:left="41"/>
              <w:rPr>
                <w:rFonts w:cs="Open Sans"/>
              </w:rPr>
            </w:pPr>
            <w:r w:rsidRPr="00EB3022">
              <w:rPr>
                <w:rFonts w:cs="Open Sans"/>
              </w:rPr>
              <w:t>zmocněná osoba:</w:t>
            </w:r>
          </w:p>
        </w:tc>
        <w:tc>
          <w:tcPr>
            <w:tcW w:w="6521" w:type="dxa"/>
          </w:tcPr>
          <w:p w14:paraId="619CBBF7" w14:textId="77777777" w:rsidR="006821A3" w:rsidRPr="00EB3022" w:rsidRDefault="006821A3" w:rsidP="00795CB9">
            <w:pPr>
              <w:pStyle w:val="Bezmezer"/>
              <w:spacing w:before="120" w:line="240" w:lineRule="auto"/>
              <w:ind w:left="175"/>
              <w:rPr>
                <w:rFonts w:cs="Open Sans"/>
              </w:rPr>
            </w:pPr>
          </w:p>
        </w:tc>
      </w:tr>
      <w:tr w:rsidR="006821A3" w:rsidRPr="00EB3022" w14:paraId="4ECEE7B0" w14:textId="77777777" w:rsidTr="006B611D">
        <w:tc>
          <w:tcPr>
            <w:tcW w:w="3260" w:type="dxa"/>
          </w:tcPr>
          <w:p w14:paraId="458FE7A8" w14:textId="77777777" w:rsidR="006821A3" w:rsidRPr="00EB3022" w:rsidRDefault="006821A3" w:rsidP="00795CB9">
            <w:pPr>
              <w:pStyle w:val="Bezmezer"/>
              <w:spacing w:before="120" w:line="240" w:lineRule="auto"/>
              <w:ind w:left="41"/>
              <w:rPr>
                <w:rFonts w:cs="Open Sans"/>
              </w:rPr>
            </w:pPr>
            <w:r w:rsidRPr="00EB3022">
              <w:rPr>
                <w:rFonts w:cs="Open Sans"/>
              </w:rPr>
              <w:t>sídlo:</w:t>
            </w:r>
          </w:p>
        </w:tc>
        <w:tc>
          <w:tcPr>
            <w:tcW w:w="6521" w:type="dxa"/>
          </w:tcPr>
          <w:p w14:paraId="3CB6E07D" w14:textId="77777777" w:rsidR="006821A3" w:rsidRPr="00EB3022" w:rsidRDefault="006821A3" w:rsidP="00795CB9">
            <w:pPr>
              <w:pStyle w:val="Bezmezer"/>
              <w:spacing w:before="120" w:line="240" w:lineRule="auto"/>
              <w:ind w:left="175"/>
              <w:rPr>
                <w:rFonts w:cs="Open Sans"/>
              </w:rPr>
            </w:pPr>
          </w:p>
        </w:tc>
      </w:tr>
      <w:tr w:rsidR="006821A3" w:rsidRPr="00EB3022" w14:paraId="5E9D5126" w14:textId="77777777" w:rsidTr="006B611D">
        <w:tc>
          <w:tcPr>
            <w:tcW w:w="3260" w:type="dxa"/>
          </w:tcPr>
          <w:p w14:paraId="729B2154" w14:textId="77777777" w:rsidR="006821A3" w:rsidRPr="00EB3022" w:rsidRDefault="006821A3" w:rsidP="00795CB9">
            <w:pPr>
              <w:pStyle w:val="Bezmezer"/>
              <w:spacing w:before="120" w:line="240" w:lineRule="auto"/>
              <w:ind w:left="41"/>
              <w:rPr>
                <w:rFonts w:cs="Open Sans"/>
              </w:rPr>
            </w:pPr>
            <w:r w:rsidRPr="00EB3022">
              <w:rPr>
                <w:rFonts w:cs="Open Sans"/>
              </w:rPr>
              <w:t>právní forma:</w:t>
            </w:r>
          </w:p>
        </w:tc>
        <w:tc>
          <w:tcPr>
            <w:tcW w:w="6521" w:type="dxa"/>
          </w:tcPr>
          <w:p w14:paraId="445A7DEA" w14:textId="77777777" w:rsidR="006821A3" w:rsidRPr="00EB3022" w:rsidRDefault="006821A3" w:rsidP="00795CB9">
            <w:pPr>
              <w:pStyle w:val="Bezmezer"/>
              <w:spacing w:before="120" w:line="240" w:lineRule="auto"/>
              <w:ind w:left="175"/>
              <w:rPr>
                <w:rFonts w:cs="Open Sans"/>
              </w:rPr>
            </w:pPr>
          </w:p>
        </w:tc>
      </w:tr>
      <w:tr w:rsidR="006821A3" w:rsidRPr="00EB3022" w14:paraId="69E11F89" w14:textId="77777777" w:rsidTr="006B611D">
        <w:tc>
          <w:tcPr>
            <w:tcW w:w="3260" w:type="dxa"/>
          </w:tcPr>
          <w:p w14:paraId="543F0229" w14:textId="77777777" w:rsidR="006821A3" w:rsidRPr="00EB3022" w:rsidRDefault="006821A3" w:rsidP="00795CB9">
            <w:pPr>
              <w:pStyle w:val="Bezmezer"/>
              <w:spacing w:before="120" w:line="240" w:lineRule="auto"/>
              <w:ind w:left="41"/>
              <w:rPr>
                <w:rFonts w:cs="Open Sans"/>
              </w:rPr>
            </w:pPr>
            <w:r w:rsidRPr="00EB3022">
              <w:rPr>
                <w:rFonts w:cs="Open Sans"/>
              </w:rPr>
              <w:t>IČO:</w:t>
            </w:r>
          </w:p>
        </w:tc>
        <w:tc>
          <w:tcPr>
            <w:tcW w:w="6521" w:type="dxa"/>
          </w:tcPr>
          <w:p w14:paraId="1042B331" w14:textId="77777777" w:rsidR="006821A3" w:rsidRPr="00EB3022" w:rsidRDefault="006821A3" w:rsidP="00795CB9">
            <w:pPr>
              <w:pStyle w:val="Bezmezer"/>
              <w:spacing w:before="120" w:line="240" w:lineRule="auto"/>
              <w:ind w:left="175"/>
              <w:rPr>
                <w:rFonts w:cs="Open Sans"/>
              </w:rPr>
            </w:pPr>
          </w:p>
        </w:tc>
      </w:tr>
      <w:tr w:rsidR="006821A3" w:rsidRPr="00EB3022" w14:paraId="6A228306" w14:textId="77777777" w:rsidTr="006B611D">
        <w:tc>
          <w:tcPr>
            <w:tcW w:w="3260" w:type="dxa"/>
          </w:tcPr>
          <w:p w14:paraId="7C83C892" w14:textId="77777777" w:rsidR="006821A3" w:rsidRPr="00EB3022" w:rsidRDefault="006821A3" w:rsidP="00795CB9">
            <w:pPr>
              <w:pStyle w:val="Bezmezer"/>
              <w:spacing w:before="120" w:line="240" w:lineRule="auto"/>
              <w:ind w:left="41"/>
              <w:rPr>
                <w:rFonts w:cs="Open Sans"/>
              </w:rPr>
            </w:pPr>
            <w:r w:rsidRPr="00EB3022">
              <w:rPr>
                <w:rFonts w:cs="Open Sans"/>
              </w:rPr>
              <w:t>DIČ:</w:t>
            </w:r>
          </w:p>
        </w:tc>
        <w:tc>
          <w:tcPr>
            <w:tcW w:w="6521" w:type="dxa"/>
          </w:tcPr>
          <w:p w14:paraId="66B28844" w14:textId="77777777" w:rsidR="006821A3" w:rsidRPr="00EB3022" w:rsidRDefault="006821A3" w:rsidP="00795CB9">
            <w:pPr>
              <w:pStyle w:val="Bezmezer"/>
              <w:spacing w:before="120" w:line="240" w:lineRule="auto"/>
              <w:ind w:left="175"/>
              <w:rPr>
                <w:rFonts w:cs="Open Sans"/>
              </w:rPr>
            </w:pPr>
          </w:p>
        </w:tc>
      </w:tr>
      <w:tr w:rsidR="006821A3" w:rsidRPr="00EB3022" w14:paraId="147BFCED" w14:textId="77777777" w:rsidTr="006B611D">
        <w:tc>
          <w:tcPr>
            <w:tcW w:w="3260" w:type="dxa"/>
          </w:tcPr>
          <w:p w14:paraId="490973B7" w14:textId="77777777" w:rsidR="006821A3" w:rsidRPr="00EB3022" w:rsidRDefault="006821A3" w:rsidP="00795CB9">
            <w:pPr>
              <w:pStyle w:val="Bezmezer"/>
              <w:spacing w:before="120" w:line="240" w:lineRule="auto"/>
              <w:ind w:left="41"/>
              <w:rPr>
                <w:rFonts w:cs="Open Sans"/>
              </w:rPr>
            </w:pPr>
            <w:r w:rsidRPr="00EB3022">
              <w:rPr>
                <w:rFonts w:cs="Open Sans"/>
              </w:rPr>
              <w:t>kontaktní osoba:</w:t>
            </w:r>
          </w:p>
        </w:tc>
        <w:tc>
          <w:tcPr>
            <w:tcW w:w="6521" w:type="dxa"/>
          </w:tcPr>
          <w:p w14:paraId="0AA91AF6" w14:textId="77777777" w:rsidR="006821A3" w:rsidRPr="00EB3022" w:rsidRDefault="006821A3" w:rsidP="00795CB9">
            <w:pPr>
              <w:pStyle w:val="Bezmezer"/>
              <w:spacing w:before="120" w:line="240" w:lineRule="auto"/>
              <w:ind w:left="175"/>
              <w:rPr>
                <w:rFonts w:cs="Open Sans"/>
              </w:rPr>
            </w:pPr>
          </w:p>
        </w:tc>
      </w:tr>
      <w:tr w:rsidR="006821A3" w:rsidRPr="00EB3022" w14:paraId="124D49F4" w14:textId="77777777" w:rsidTr="006B611D">
        <w:tc>
          <w:tcPr>
            <w:tcW w:w="3260" w:type="dxa"/>
          </w:tcPr>
          <w:p w14:paraId="73A2D45B" w14:textId="77777777" w:rsidR="006821A3" w:rsidRPr="00EB3022" w:rsidRDefault="006821A3" w:rsidP="00795CB9">
            <w:pPr>
              <w:pStyle w:val="Bezmezer"/>
              <w:spacing w:before="120" w:line="240" w:lineRule="auto"/>
              <w:ind w:left="41"/>
              <w:rPr>
                <w:rFonts w:cs="Open Sans"/>
              </w:rPr>
            </w:pPr>
            <w:r w:rsidRPr="00EB3022">
              <w:rPr>
                <w:rFonts w:cs="Open Sans"/>
              </w:rPr>
              <w:lastRenderedPageBreak/>
              <w:t>telefon:</w:t>
            </w:r>
          </w:p>
        </w:tc>
        <w:tc>
          <w:tcPr>
            <w:tcW w:w="6521" w:type="dxa"/>
          </w:tcPr>
          <w:p w14:paraId="48B9931B" w14:textId="77777777" w:rsidR="006821A3" w:rsidRPr="00EB3022" w:rsidRDefault="006821A3" w:rsidP="00795CB9">
            <w:pPr>
              <w:pStyle w:val="Bezmezer"/>
              <w:spacing w:before="120" w:line="240" w:lineRule="auto"/>
              <w:ind w:left="175"/>
              <w:rPr>
                <w:rFonts w:cs="Open Sans"/>
              </w:rPr>
            </w:pPr>
          </w:p>
        </w:tc>
      </w:tr>
      <w:tr w:rsidR="006821A3" w:rsidRPr="00EB3022" w14:paraId="13A8238C" w14:textId="77777777" w:rsidTr="006B611D">
        <w:tc>
          <w:tcPr>
            <w:tcW w:w="3260" w:type="dxa"/>
          </w:tcPr>
          <w:p w14:paraId="3A1AD2A2" w14:textId="77777777" w:rsidR="006821A3" w:rsidRPr="00EB3022" w:rsidRDefault="006821A3" w:rsidP="00795CB9">
            <w:pPr>
              <w:pStyle w:val="Bezmezer"/>
              <w:spacing w:before="120" w:line="240" w:lineRule="auto"/>
              <w:ind w:left="41"/>
              <w:rPr>
                <w:rFonts w:cs="Open Sans"/>
              </w:rPr>
            </w:pPr>
            <w:r w:rsidRPr="00EB3022">
              <w:rPr>
                <w:rFonts w:cs="Open Sans"/>
              </w:rPr>
              <w:t>e-mail:</w:t>
            </w:r>
          </w:p>
        </w:tc>
        <w:tc>
          <w:tcPr>
            <w:tcW w:w="6521" w:type="dxa"/>
          </w:tcPr>
          <w:p w14:paraId="320F6526" w14:textId="77777777" w:rsidR="006821A3" w:rsidRPr="00EB3022" w:rsidRDefault="006821A3" w:rsidP="00795CB9">
            <w:pPr>
              <w:pStyle w:val="Bezmezer"/>
              <w:spacing w:before="120" w:line="240" w:lineRule="auto"/>
              <w:ind w:left="175"/>
              <w:rPr>
                <w:rFonts w:cs="Open Sans"/>
              </w:rPr>
            </w:pPr>
          </w:p>
        </w:tc>
      </w:tr>
    </w:tbl>
    <w:p w14:paraId="346862F0" w14:textId="77777777" w:rsidR="006821A3" w:rsidRPr="00EB3022" w:rsidRDefault="006821A3" w:rsidP="006821A3">
      <w:pPr>
        <w:pStyle w:val="Bezmezer"/>
        <w:rPr>
          <w:rFonts w:cs="Open Sans"/>
        </w:rPr>
      </w:pPr>
    </w:p>
    <w:p w14:paraId="3ED84447" w14:textId="77777777" w:rsidR="00031D2D" w:rsidRPr="006821A3" w:rsidRDefault="00D855E8" w:rsidP="000061ED">
      <w:pPr>
        <w:pStyle w:val="Nadpis1"/>
        <w:rPr>
          <w:rFonts w:cs="Open Sans"/>
        </w:rPr>
      </w:pPr>
      <w:bookmarkStart w:id="6" w:name="_Toc131441862"/>
      <w:r w:rsidRPr="006821A3">
        <w:rPr>
          <w:rFonts w:cs="Open Sans"/>
        </w:rPr>
        <w:t>Informace o veřejné zakázce</w:t>
      </w:r>
      <w:bookmarkEnd w:id="6"/>
    </w:p>
    <w:p w14:paraId="7164E886" w14:textId="69078B38" w:rsidR="00EC634E" w:rsidRPr="006821A3" w:rsidRDefault="00EC634E" w:rsidP="00EC634E">
      <w:pPr>
        <w:pStyle w:val="Bezmezer"/>
        <w:ind w:left="709"/>
        <w:rPr>
          <w:rFonts w:cs="Open Sans"/>
        </w:rPr>
      </w:pPr>
      <w:r w:rsidRPr="006821A3">
        <w:rPr>
          <w:rFonts w:cs="Open Sans"/>
        </w:rPr>
        <w:t>Výzva k podání nabídky včetně veškerých příloh je dostupná v Úředním věstníku Evropské unie (</w:t>
      </w:r>
      <w:proofErr w:type="spellStart"/>
      <w:r w:rsidRPr="006821A3">
        <w:rPr>
          <w:rFonts w:cs="Open Sans"/>
        </w:rPr>
        <w:t>Tenders</w:t>
      </w:r>
      <w:proofErr w:type="spellEnd"/>
      <w:r w:rsidRPr="006821A3">
        <w:rPr>
          <w:rFonts w:cs="Open Sans"/>
        </w:rPr>
        <w:t xml:space="preserve"> </w:t>
      </w:r>
      <w:proofErr w:type="spellStart"/>
      <w:r w:rsidRPr="006821A3">
        <w:rPr>
          <w:rFonts w:cs="Open Sans"/>
        </w:rPr>
        <w:t>electronic</w:t>
      </w:r>
      <w:proofErr w:type="spellEnd"/>
      <w:r w:rsidRPr="006821A3">
        <w:rPr>
          <w:rFonts w:cs="Open Sans"/>
        </w:rPr>
        <w:t xml:space="preserve"> </w:t>
      </w:r>
      <w:proofErr w:type="spellStart"/>
      <w:r w:rsidRPr="006821A3">
        <w:rPr>
          <w:rFonts w:cs="Open Sans"/>
        </w:rPr>
        <w:t>daily</w:t>
      </w:r>
      <w:proofErr w:type="spellEnd"/>
      <w:r w:rsidRPr="006821A3">
        <w:rPr>
          <w:rFonts w:cs="Open Sans"/>
        </w:rPr>
        <w:t>, dále jen „TED“) a ve Věstníku veřejných zakázek (dále jen „VVZ“) dle § 212 odst. 1 a 7 ZZVZ a podle Prováděcího nařízení Komise (EU) 2015/1986 ze dne 11. 11. 2015, kterým se stanoví standardní formuláře pro uveřejňování oznámení v oblasti zadávání veřejných zakázek a kterým se zrušuje prováděcí nařízení (EU) č. 842/2011 (dále jen „Nařízení“).</w:t>
      </w:r>
    </w:p>
    <w:p w14:paraId="09C03F93" w14:textId="013192A8" w:rsidR="00031D2D" w:rsidRPr="006821A3" w:rsidRDefault="00031D2D" w:rsidP="000061ED">
      <w:pPr>
        <w:pStyle w:val="Bezmezer"/>
        <w:ind w:left="709"/>
        <w:rPr>
          <w:rFonts w:cs="Open Sans"/>
        </w:rPr>
      </w:pPr>
      <w:r w:rsidRPr="006821A3">
        <w:rPr>
          <w:rFonts w:cs="Open Sans"/>
        </w:rPr>
        <w:t xml:space="preserve">Výzva k podání nabídky včetně veškerých příloh je dostupná </w:t>
      </w:r>
      <w:r w:rsidR="00EC634E" w:rsidRPr="006821A3">
        <w:rPr>
          <w:rFonts w:cs="Open Sans"/>
        </w:rPr>
        <w:t xml:space="preserve">rovněž </w:t>
      </w:r>
      <w:r w:rsidRPr="006821A3">
        <w:rPr>
          <w:rFonts w:cs="Open Sans"/>
        </w:rPr>
        <w:t xml:space="preserve">na </w:t>
      </w:r>
      <w:r w:rsidR="00602502" w:rsidRPr="006821A3">
        <w:rPr>
          <w:rFonts w:cs="Open Sans"/>
        </w:rPr>
        <w:t>výše</w:t>
      </w:r>
      <w:r w:rsidRPr="006821A3">
        <w:rPr>
          <w:rFonts w:cs="Open Sans"/>
        </w:rPr>
        <w:t xml:space="preserve"> uvedené webové adrese profilu zadavatele</w:t>
      </w:r>
      <w:r w:rsidR="00EC634E" w:rsidRPr="006821A3">
        <w:rPr>
          <w:rFonts w:cs="Open Sans"/>
        </w:rPr>
        <w:t>, a to poté, kdy byla uveřejněna v TED a VVZ, a to v souladu s § 212 odst. 8 ZZVZ</w:t>
      </w:r>
      <w:r w:rsidR="00602502" w:rsidRPr="006821A3">
        <w:rPr>
          <w:rFonts w:cs="Open Sans"/>
        </w:rPr>
        <w:t xml:space="preserve">. </w:t>
      </w:r>
      <w:r w:rsidRPr="006821A3">
        <w:rPr>
          <w:rFonts w:cs="Open Sans"/>
        </w:rPr>
        <w:t xml:space="preserve">Základní vybrané informace o veřejné zakázce uveřejněné na profilu zadavatele mají podobu strukturovaných dat v souladu s § 18 odst. 5 </w:t>
      </w:r>
      <w:r w:rsidR="00EE706B" w:rsidRPr="006821A3">
        <w:rPr>
          <w:rFonts w:cs="Open Sans"/>
        </w:rPr>
        <w:t xml:space="preserve">a přílohou č. </w:t>
      </w:r>
      <w:r w:rsidR="00E7065C" w:rsidRPr="006821A3">
        <w:rPr>
          <w:rFonts w:cs="Open Sans"/>
        </w:rPr>
        <w:t>7</w:t>
      </w:r>
      <w:r w:rsidR="00EE706B" w:rsidRPr="006821A3">
        <w:rPr>
          <w:rFonts w:cs="Open Sans"/>
        </w:rPr>
        <w:t xml:space="preserve"> </w:t>
      </w:r>
      <w:r w:rsidRPr="006821A3">
        <w:rPr>
          <w:rFonts w:cs="Open Sans"/>
        </w:rPr>
        <w:t xml:space="preserve">vyhlášky č. 168/2016 Sb., </w:t>
      </w:r>
      <w:r w:rsidR="00EE706B" w:rsidRPr="006821A3">
        <w:rPr>
          <w:rFonts w:cs="Open Sans"/>
        </w:rPr>
        <w:t>o uveřejňování formulářů pro účely zákona o zadávání veřejných zakázek a náležitostech profilu zadavatele.</w:t>
      </w:r>
    </w:p>
    <w:p w14:paraId="0CC59C0B" w14:textId="77777777" w:rsidR="006B611D" w:rsidRPr="00EB3022" w:rsidRDefault="006B611D" w:rsidP="006B611D">
      <w:pPr>
        <w:pStyle w:val="Nadpis2"/>
        <w:numPr>
          <w:ilvl w:val="1"/>
          <w:numId w:val="8"/>
        </w:numPr>
        <w:ind w:left="709" w:hanging="425"/>
        <w:rPr>
          <w:rFonts w:cs="Open Sans"/>
          <w:u w:val="single"/>
        </w:rPr>
      </w:pPr>
      <w:bookmarkStart w:id="7" w:name="_Toc129677258"/>
      <w:bookmarkStart w:id="8" w:name="_Toc131441863"/>
      <w:r w:rsidRPr="00EB3022">
        <w:rPr>
          <w:rFonts w:cs="Open Sans"/>
          <w:u w:val="single"/>
        </w:rPr>
        <w:t>Název, druh a předmět veřejné zakázky</w:t>
      </w:r>
      <w:bookmarkEnd w:id="7"/>
      <w:bookmarkEnd w:id="8"/>
    </w:p>
    <w:p w14:paraId="14001609" w14:textId="77777777" w:rsidR="006B611D" w:rsidRPr="00EB3022" w:rsidRDefault="006B611D" w:rsidP="006B611D">
      <w:pPr>
        <w:pStyle w:val="Nadpis3"/>
        <w:rPr>
          <w:rFonts w:cs="Open Sans"/>
        </w:rPr>
      </w:pPr>
      <w:bookmarkStart w:id="9" w:name="_Toc129677259"/>
      <w:bookmarkStart w:id="10" w:name="_Toc131441864"/>
      <w:r w:rsidRPr="00EB3022">
        <w:rPr>
          <w:rFonts w:cs="Open Sans"/>
        </w:rPr>
        <w:t>2.1.1</w:t>
      </w:r>
      <w:r w:rsidRPr="00EB3022">
        <w:rPr>
          <w:rFonts w:cs="Open Sans"/>
        </w:rPr>
        <w:tab/>
        <w:t>Název veřejné zakázky</w:t>
      </w:r>
      <w:bookmarkEnd w:id="9"/>
      <w:bookmarkEnd w:id="10"/>
    </w:p>
    <w:p w14:paraId="625A080C" w14:textId="77777777" w:rsidR="006B611D" w:rsidRPr="00EB3022" w:rsidRDefault="006B611D" w:rsidP="006B611D">
      <w:pPr>
        <w:pStyle w:val="Bezmezer"/>
        <w:ind w:left="709"/>
        <w:rPr>
          <w:rFonts w:cs="Open Sans"/>
          <w:i/>
          <w:szCs w:val="20"/>
        </w:rPr>
      </w:pPr>
      <w:r w:rsidRPr="00EB3022">
        <w:rPr>
          <w:rFonts w:cs="Open Sans"/>
        </w:rPr>
        <w:t xml:space="preserve">Název veřejné zakázky zní: </w:t>
      </w:r>
      <w:r w:rsidRPr="00EB3022">
        <w:rPr>
          <w:rFonts w:cs="Open Sans"/>
          <w:i/>
          <w:szCs w:val="20"/>
        </w:rPr>
        <w:t>„</w:t>
      </w:r>
      <w:r w:rsidRPr="00EB3022">
        <w:rPr>
          <w:rFonts w:cs="Open Sans"/>
          <w:szCs w:val="20"/>
        </w:rPr>
        <w:t>(</w:t>
      </w:r>
      <w:r w:rsidRPr="00EB3022">
        <w:rPr>
          <w:rFonts w:cs="Open Sans"/>
          <w:szCs w:val="20"/>
          <w:highlight w:val="yellow"/>
        </w:rPr>
        <w:t>doplnit</w:t>
      </w:r>
      <w:r w:rsidRPr="00EB3022">
        <w:rPr>
          <w:rFonts w:cs="Open Sans"/>
          <w:szCs w:val="20"/>
        </w:rPr>
        <w:t>)</w:t>
      </w:r>
      <w:r w:rsidRPr="00EB3022">
        <w:rPr>
          <w:rFonts w:cs="Open Sans"/>
        </w:rPr>
        <w:t>“</w:t>
      </w:r>
      <w:r w:rsidRPr="00EB3022">
        <w:rPr>
          <w:rFonts w:cs="Open Sans"/>
          <w:i/>
          <w:szCs w:val="20"/>
        </w:rPr>
        <w:t>.</w:t>
      </w:r>
    </w:p>
    <w:p w14:paraId="32F397B7" w14:textId="77777777" w:rsidR="006B611D" w:rsidRPr="00EB3022" w:rsidRDefault="006B611D" w:rsidP="006B611D">
      <w:pPr>
        <w:pStyle w:val="Nadpis3"/>
        <w:rPr>
          <w:rFonts w:cs="Open Sans"/>
        </w:rPr>
      </w:pPr>
      <w:bookmarkStart w:id="11" w:name="_Toc129677260"/>
      <w:bookmarkStart w:id="12" w:name="_Toc131441865"/>
      <w:r w:rsidRPr="00EB3022">
        <w:rPr>
          <w:rFonts w:cs="Open Sans"/>
        </w:rPr>
        <w:t>2.1.2</w:t>
      </w:r>
      <w:r w:rsidRPr="00EB3022">
        <w:rPr>
          <w:rFonts w:cs="Open Sans"/>
        </w:rPr>
        <w:tab/>
        <w:t>Druh veřejné zakázky</w:t>
      </w:r>
      <w:bookmarkEnd w:id="11"/>
      <w:bookmarkEnd w:id="12"/>
      <w:r w:rsidRPr="00EB3022">
        <w:rPr>
          <w:rFonts w:cs="Open Sans"/>
        </w:rPr>
        <w:t xml:space="preserve"> </w:t>
      </w:r>
    </w:p>
    <w:p w14:paraId="46101BC6" w14:textId="6578C7E6" w:rsidR="006B611D" w:rsidRPr="00EB3022" w:rsidRDefault="006B611D" w:rsidP="006B611D">
      <w:pPr>
        <w:pStyle w:val="Bezmezer"/>
        <w:ind w:left="709"/>
        <w:rPr>
          <w:rFonts w:cs="Open Sans"/>
        </w:rPr>
      </w:pPr>
      <w:r w:rsidRPr="00EB3022">
        <w:rPr>
          <w:rFonts w:cs="Open Sans"/>
        </w:rPr>
        <w:t xml:space="preserve">Veřejná zakázka je v souladu s § 14 odst. 3 ZZVZ </w:t>
      </w:r>
      <w:r w:rsidRPr="00EB3022">
        <w:rPr>
          <w:rFonts w:cs="Open Sans"/>
          <w:b/>
        </w:rPr>
        <w:t>veřejnou zakázkou na</w:t>
      </w:r>
      <w:r>
        <w:rPr>
          <w:rFonts w:cs="Open Sans"/>
          <w:b/>
        </w:rPr>
        <w:t xml:space="preserve"> dodávky</w:t>
      </w:r>
      <w:r w:rsidRPr="00EB3022">
        <w:rPr>
          <w:rFonts w:cs="Open Sans"/>
        </w:rPr>
        <w:t>, neboť jejím předmětem je instalace fotovoltaické elektrárny (dále jen „FVE“) na střechách vytipovaných staveb vlastněných zadavatelem, související instalační a stavební práce</w:t>
      </w:r>
      <w:r>
        <w:rPr>
          <w:rFonts w:cs="Open Sans"/>
        </w:rPr>
        <w:t>,</w:t>
      </w:r>
      <w:r w:rsidRPr="00EB3022">
        <w:rPr>
          <w:rFonts w:cs="Open Sans"/>
        </w:rPr>
        <w:t xml:space="preserve"> až po zapojení FVE do odběrného místa zadavatele a celkové uvedení FVE do provozu.</w:t>
      </w:r>
    </w:p>
    <w:p w14:paraId="73066207" w14:textId="77777777" w:rsidR="006B611D" w:rsidRPr="00EB3022" w:rsidRDefault="006B611D" w:rsidP="006B611D">
      <w:pPr>
        <w:pStyle w:val="Bezmezer"/>
        <w:ind w:left="709"/>
        <w:rPr>
          <w:rFonts w:cs="Open Sans"/>
        </w:rPr>
      </w:pPr>
      <w:r w:rsidRPr="006B611D">
        <w:rPr>
          <w:rFonts w:cs="Open Sans"/>
        </w:rPr>
        <w:t xml:space="preserve">Současně se podle § 25 ZZVZ jedná o </w:t>
      </w:r>
      <w:r w:rsidRPr="006B611D">
        <w:rPr>
          <w:rFonts w:cs="Open Sans"/>
          <w:b/>
        </w:rPr>
        <w:t>nadlimitní veřejnou zakázku</w:t>
      </w:r>
      <w:r w:rsidRPr="006B611D">
        <w:rPr>
          <w:rFonts w:cs="Open Sans"/>
        </w:rPr>
        <w:t>, neboť její předpokládaná hodnota, uvedená v čl. 2.2.3 této zadávací dokumentace, přesahuje limit stanovený § 25 ZZVZ v kombinaci s § 4 nařízení vlády č. 172/2016 Sb., o stanovení finančních limitů a částek pro účely zákona o zadávání veřejných zakázek</w:t>
      </w:r>
      <w:r w:rsidRPr="00EB3022">
        <w:rPr>
          <w:rFonts w:cs="Open Sans"/>
        </w:rPr>
        <w:t>.</w:t>
      </w:r>
    </w:p>
    <w:p w14:paraId="56EBA459" w14:textId="77777777" w:rsidR="006B611D" w:rsidRPr="00EB3022" w:rsidRDefault="006B611D" w:rsidP="006B611D">
      <w:pPr>
        <w:pStyle w:val="Nadpis3"/>
        <w:rPr>
          <w:rFonts w:cs="Open Sans"/>
        </w:rPr>
      </w:pPr>
      <w:bookmarkStart w:id="13" w:name="_Toc129677261"/>
      <w:bookmarkStart w:id="14" w:name="_Toc131441866"/>
      <w:r w:rsidRPr="00EB3022">
        <w:rPr>
          <w:rFonts w:cs="Open Sans"/>
        </w:rPr>
        <w:t>2.1.3</w:t>
      </w:r>
      <w:r w:rsidRPr="00EB3022">
        <w:rPr>
          <w:rFonts w:cs="Open Sans"/>
        </w:rPr>
        <w:tab/>
        <w:t>Předmět veřejné zakázky</w:t>
      </w:r>
      <w:bookmarkEnd w:id="13"/>
      <w:bookmarkEnd w:id="14"/>
    </w:p>
    <w:p w14:paraId="290CC346" w14:textId="6F962A25" w:rsidR="006B611D" w:rsidRPr="00EB3022" w:rsidRDefault="006B611D" w:rsidP="006B611D">
      <w:pPr>
        <w:spacing w:after="120" w:line="240" w:lineRule="exact"/>
        <w:ind w:left="709"/>
        <w:jc w:val="both"/>
        <w:rPr>
          <w:rFonts w:ascii="Open Sans" w:hAnsi="Open Sans" w:cs="Open Sans"/>
          <w:sz w:val="20"/>
          <w:szCs w:val="20"/>
        </w:rPr>
      </w:pPr>
      <w:r w:rsidRPr="00EB3022">
        <w:rPr>
          <w:rFonts w:ascii="Open Sans" w:hAnsi="Open Sans" w:cs="Open Sans"/>
          <w:sz w:val="20"/>
          <w:szCs w:val="20"/>
        </w:rPr>
        <w:t xml:space="preserve">Předmětem veřejné zakázky je instalace </w:t>
      </w:r>
      <w:r w:rsidR="00DA51C6">
        <w:rPr>
          <w:rFonts w:ascii="Open Sans" w:hAnsi="Open Sans" w:cs="Open Sans"/>
          <w:sz w:val="20"/>
          <w:szCs w:val="20"/>
        </w:rPr>
        <w:t>FVE</w:t>
      </w:r>
      <w:r w:rsidRPr="00EB3022">
        <w:rPr>
          <w:rFonts w:ascii="Open Sans" w:hAnsi="Open Sans" w:cs="Open Sans"/>
          <w:sz w:val="20"/>
          <w:szCs w:val="20"/>
        </w:rPr>
        <w:t xml:space="preserve"> na střechách vytipovaných staveb vlastněných zadavatelem, související instalační a stavební práce</w:t>
      </w:r>
      <w:r w:rsidR="00DA51C6">
        <w:rPr>
          <w:rFonts w:ascii="Open Sans" w:hAnsi="Open Sans" w:cs="Open Sans"/>
          <w:sz w:val="20"/>
          <w:szCs w:val="20"/>
        </w:rPr>
        <w:t>,</w:t>
      </w:r>
      <w:r w:rsidRPr="00EB3022">
        <w:rPr>
          <w:rFonts w:ascii="Open Sans" w:hAnsi="Open Sans" w:cs="Open Sans"/>
          <w:sz w:val="20"/>
          <w:szCs w:val="20"/>
        </w:rPr>
        <w:t xml:space="preserve"> až po zapojení FVE do odběrného místa zadavatele a celkové uvedení FVE do provozu</w:t>
      </w:r>
      <w:r w:rsidR="00DA51C6">
        <w:rPr>
          <w:rFonts w:ascii="Open Sans" w:hAnsi="Open Sans" w:cs="Open Sans"/>
          <w:sz w:val="20"/>
          <w:szCs w:val="20"/>
        </w:rPr>
        <w:t>, v</w:t>
      </w:r>
      <w:r>
        <w:rPr>
          <w:rFonts w:ascii="Open Sans" w:hAnsi="Open Sans" w:cs="Open Sans"/>
          <w:sz w:val="20"/>
          <w:szCs w:val="20"/>
        </w:rPr>
        <w:t xml:space="preserve">četně zajištění případných </w:t>
      </w:r>
      <w:r w:rsidRPr="00815D03">
        <w:rPr>
          <w:rFonts w:ascii="Open Sans" w:hAnsi="Open Sans"/>
          <w:sz w:val="20"/>
          <w:szCs w:val="20"/>
        </w:rPr>
        <w:t>administrativní</w:t>
      </w:r>
      <w:r>
        <w:rPr>
          <w:rFonts w:ascii="Open Sans" w:hAnsi="Open Sans"/>
          <w:sz w:val="20"/>
          <w:szCs w:val="20"/>
        </w:rPr>
        <w:t>ch</w:t>
      </w:r>
      <w:r w:rsidRPr="00815D03">
        <w:rPr>
          <w:rFonts w:ascii="Open Sans" w:hAnsi="Open Sans"/>
          <w:sz w:val="20"/>
          <w:szCs w:val="20"/>
        </w:rPr>
        <w:t xml:space="preserve"> úkon</w:t>
      </w:r>
      <w:r>
        <w:rPr>
          <w:rFonts w:ascii="Open Sans" w:hAnsi="Open Sans"/>
          <w:sz w:val="20"/>
          <w:szCs w:val="20"/>
        </w:rPr>
        <w:t>ů</w:t>
      </w:r>
      <w:r w:rsidRPr="00815D03">
        <w:rPr>
          <w:rFonts w:ascii="Open Sans" w:hAnsi="Open Sans"/>
          <w:sz w:val="20"/>
          <w:szCs w:val="20"/>
        </w:rPr>
        <w:t xml:space="preserve"> směřující</w:t>
      </w:r>
      <w:r>
        <w:rPr>
          <w:rFonts w:ascii="Open Sans" w:hAnsi="Open Sans"/>
          <w:sz w:val="20"/>
          <w:szCs w:val="20"/>
        </w:rPr>
        <w:t>ch</w:t>
      </w:r>
      <w:r w:rsidRPr="00815D03">
        <w:rPr>
          <w:rFonts w:ascii="Open Sans" w:hAnsi="Open Sans"/>
          <w:sz w:val="20"/>
          <w:szCs w:val="20"/>
        </w:rPr>
        <w:t xml:space="preserve"> k vyřízení a</w:t>
      </w:r>
      <w:r w:rsidR="00DA51C6">
        <w:rPr>
          <w:rFonts w:ascii="Open Sans" w:hAnsi="Open Sans"/>
          <w:sz w:val="20"/>
          <w:szCs w:val="20"/>
        </w:rPr>
        <w:t> </w:t>
      </w:r>
      <w:r w:rsidRPr="00815D03">
        <w:rPr>
          <w:rFonts w:ascii="Open Sans" w:hAnsi="Open Sans"/>
          <w:sz w:val="20"/>
          <w:szCs w:val="20"/>
        </w:rPr>
        <w:t>získání dotace</w:t>
      </w:r>
      <w:r>
        <w:rPr>
          <w:rFonts w:ascii="Open Sans" w:hAnsi="Open Sans"/>
          <w:sz w:val="20"/>
          <w:szCs w:val="20"/>
        </w:rPr>
        <w:t>.</w:t>
      </w:r>
    </w:p>
    <w:p w14:paraId="69AC1F35" w14:textId="3B0FED96" w:rsidR="006B611D" w:rsidRPr="00EB3022" w:rsidRDefault="006B611D" w:rsidP="006B611D">
      <w:pPr>
        <w:spacing w:after="120" w:line="240" w:lineRule="exact"/>
        <w:ind w:left="708"/>
        <w:jc w:val="both"/>
        <w:rPr>
          <w:rFonts w:ascii="Open Sans" w:hAnsi="Open Sans" w:cs="Open Sans"/>
          <w:sz w:val="20"/>
          <w:szCs w:val="20"/>
        </w:rPr>
      </w:pPr>
      <w:r w:rsidRPr="00EB3022">
        <w:rPr>
          <w:rFonts w:ascii="Open Sans" w:hAnsi="Open Sans" w:cs="Open Sans"/>
          <w:sz w:val="20"/>
          <w:szCs w:val="20"/>
        </w:rPr>
        <w:t>V podrobnostech je předmět plnění veřejné zakázky popsán v</w:t>
      </w:r>
      <w:r w:rsidR="00D87AAB">
        <w:rPr>
          <w:rFonts w:ascii="Open Sans" w:hAnsi="Open Sans" w:cs="Open Sans"/>
          <w:sz w:val="20"/>
          <w:szCs w:val="20"/>
        </w:rPr>
        <w:t xml:space="preserve"> projektové </w:t>
      </w:r>
      <w:r w:rsidRPr="00EB3022">
        <w:rPr>
          <w:rFonts w:ascii="Open Sans" w:hAnsi="Open Sans" w:cs="Open Sans"/>
          <w:sz w:val="20"/>
          <w:szCs w:val="20"/>
          <w:highlight w:val="yellow"/>
        </w:rPr>
        <w:t xml:space="preserve">dokumentaci, která </w:t>
      </w:r>
      <w:proofErr w:type="gramStart"/>
      <w:r w:rsidRPr="00EB3022">
        <w:rPr>
          <w:rFonts w:ascii="Open Sans" w:hAnsi="Open Sans" w:cs="Open Sans"/>
          <w:sz w:val="20"/>
          <w:szCs w:val="20"/>
          <w:highlight w:val="yellow"/>
        </w:rPr>
        <w:t>tvoří</w:t>
      </w:r>
      <w:proofErr w:type="gramEnd"/>
      <w:r w:rsidRPr="00EB3022">
        <w:rPr>
          <w:rFonts w:ascii="Open Sans" w:hAnsi="Open Sans" w:cs="Open Sans"/>
          <w:sz w:val="20"/>
          <w:szCs w:val="20"/>
          <w:highlight w:val="yellow"/>
        </w:rPr>
        <w:t xml:space="preserve"> přílohu č. 1 smlouvy, která je přílohou č. 1 této zadávací dokumentace</w:t>
      </w:r>
      <w:r w:rsidRPr="00EB3022">
        <w:rPr>
          <w:rFonts w:ascii="Open Sans" w:hAnsi="Open Sans" w:cs="Open Sans"/>
          <w:sz w:val="20"/>
          <w:szCs w:val="20"/>
        </w:rPr>
        <w:t>.</w:t>
      </w:r>
    </w:p>
    <w:p w14:paraId="0B3618BC" w14:textId="61CB2E28" w:rsidR="006B611D" w:rsidRPr="00EB3022" w:rsidRDefault="006B611D" w:rsidP="006B611D">
      <w:pPr>
        <w:spacing w:after="120" w:line="240" w:lineRule="exact"/>
        <w:ind w:left="708"/>
        <w:jc w:val="both"/>
        <w:rPr>
          <w:rFonts w:ascii="Open Sans" w:hAnsi="Open Sans" w:cs="Open Sans"/>
          <w:sz w:val="20"/>
          <w:szCs w:val="20"/>
        </w:rPr>
      </w:pPr>
      <w:r w:rsidRPr="00EB3022">
        <w:rPr>
          <w:rFonts w:ascii="Open Sans" w:hAnsi="Open Sans" w:cs="Open Sans"/>
          <w:sz w:val="20"/>
          <w:szCs w:val="20"/>
        </w:rPr>
        <w:t>Cílem veřejné zakázky je optimálně využít plochu střech objektu/ů zadavatele za účelem instalace FVE a</w:t>
      </w:r>
      <w:r w:rsidR="00DA51C6">
        <w:rPr>
          <w:rFonts w:ascii="Open Sans" w:hAnsi="Open Sans" w:cs="Open Sans"/>
          <w:sz w:val="20"/>
          <w:szCs w:val="20"/>
        </w:rPr>
        <w:t> </w:t>
      </w:r>
      <w:r w:rsidRPr="00EB3022">
        <w:rPr>
          <w:rFonts w:ascii="Open Sans" w:hAnsi="Open Sans" w:cs="Open Sans"/>
          <w:sz w:val="20"/>
          <w:szCs w:val="20"/>
        </w:rPr>
        <w:t xml:space="preserve">zajištění výroby pro potřeby snížení závislosti zadavatele na externích dodavatelích elektrické energie. Současně zadavateli nevadí, pokud instalovaný výkon FVE bude vyšší než jeho potřeby. </w:t>
      </w:r>
      <w:r w:rsidR="00D87AAB">
        <w:rPr>
          <w:rFonts w:ascii="Open Sans" w:hAnsi="Open Sans" w:cs="Open Sans"/>
          <w:sz w:val="20"/>
          <w:szCs w:val="20"/>
        </w:rPr>
        <w:t xml:space="preserve">Uvedené parametry jsou nicméně patrné ze schválené dokumentace. </w:t>
      </w:r>
      <w:r w:rsidRPr="00EB3022">
        <w:rPr>
          <w:rFonts w:ascii="Open Sans" w:hAnsi="Open Sans" w:cs="Open Sans"/>
          <w:sz w:val="20"/>
          <w:szCs w:val="20"/>
        </w:rPr>
        <w:t>Výkup přebytečné elektrické energie zadavatel zajistí.</w:t>
      </w:r>
    </w:p>
    <w:p w14:paraId="197A366A" w14:textId="77777777" w:rsidR="00DA51C6" w:rsidRPr="00EB3022" w:rsidRDefault="00DA51C6" w:rsidP="00DA51C6">
      <w:pPr>
        <w:pStyle w:val="Nadpis2"/>
        <w:numPr>
          <w:ilvl w:val="1"/>
          <w:numId w:val="8"/>
        </w:numPr>
        <w:ind w:left="709" w:hanging="425"/>
        <w:rPr>
          <w:rFonts w:cs="Open Sans"/>
          <w:u w:val="single"/>
        </w:rPr>
      </w:pPr>
      <w:bookmarkStart w:id="15" w:name="_Toc129677262"/>
      <w:bookmarkStart w:id="16" w:name="_Toc131441867"/>
      <w:r w:rsidRPr="00EB3022">
        <w:rPr>
          <w:rFonts w:cs="Open Sans"/>
          <w:u w:val="single"/>
        </w:rPr>
        <w:t>Doba a místo realizace veřejné zakázky a předpokládaná hodnota veřejné zakázky</w:t>
      </w:r>
      <w:bookmarkEnd w:id="15"/>
      <w:bookmarkEnd w:id="16"/>
    </w:p>
    <w:p w14:paraId="00863077" w14:textId="77777777" w:rsidR="00DA51C6" w:rsidRPr="00EB3022" w:rsidRDefault="00DA51C6" w:rsidP="00DA51C6">
      <w:pPr>
        <w:pStyle w:val="Nadpis3"/>
        <w:rPr>
          <w:rFonts w:cs="Open Sans"/>
        </w:rPr>
      </w:pPr>
      <w:bookmarkStart w:id="17" w:name="_Toc129677263"/>
      <w:bookmarkStart w:id="18" w:name="_Toc131441868"/>
      <w:r w:rsidRPr="00EB3022">
        <w:rPr>
          <w:rFonts w:cs="Open Sans"/>
        </w:rPr>
        <w:t>2.2.1</w:t>
      </w:r>
      <w:r w:rsidRPr="00EB3022">
        <w:rPr>
          <w:rFonts w:cs="Open Sans"/>
        </w:rPr>
        <w:tab/>
        <w:t>Doba realizace veřejné zakázky</w:t>
      </w:r>
      <w:bookmarkEnd w:id="17"/>
      <w:bookmarkEnd w:id="18"/>
    </w:p>
    <w:p w14:paraId="36FE024C" w14:textId="77777777" w:rsidR="00DA51C6" w:rsidRPr="00EB3022" w:rsidRDefault="00DA51C6" w:rsidP="00DA51C6">
      <w:pPr>
        <w:pStyle w:val="Bezmezer"/>
        <w:ind w:left="709"/>
        <w:rPr>
          <w:rFonts w:cs="Open Sans"/>
        </w:rPr>
      </w:pPr>
      <w:r w:rsidRPr="00EB3022">
        <w:rPr>
          <w:rFonts w:cs="Open Sans"/>
        </w:rPr>
        <w:t>Předpokládaná doba realizace veřejné zakázky je stanovena následovně:</w:t>
      </w:r>
    </w:p>
    <w:p w14:paraId="49AAF8DF" w14:textId="77777777" w:rsidR="00DA51C6" w:rsidRPr="00EB3022" w:rsidRDefault="00DA51C6" w:rsidP="00DA51C6">
      <w:pPr>
        <w:pStyle w:val="Bezmezer"/>
        <w:numPr>
          <w:ilvl w:val="0"/>
          <w:numId w:val="1"/>
        </w:numPr>
        <w:ind w:left="1276"/>
        <w:rPr>
          <w:rFonts w:cs="Open Sans"/>
        </w:rPr>
      </w:pPr>
      <w:r w:rsidRPr="00EB3022">
        <w:rPr>
          <w:rFonts w:cs="Open Sans"/>
        </w:rPr>
        <w:t xml:space="preserve">předpokládané zahájení: do </w:t>
      </w:r>
      <w:r w:rsidRPr="00EB3022">
        <w:rPr>
          <w:rFonts w:cs="Open Sans"/>
          <w:highlight w:val="yellow"/>
        </w:rPr>
        <w:t>3</w:t>
      </w:r>
      <w:r w:rsidRPr="00EB3022">
        <w:rPr>
          <w:rFonts w:cs="Open Sans"/>
        </w:rPr>
        <w:t xml:space="preserve"> pracovních dnů po podpisu smlouvy na veřejnou zakázku, nejdříve dne </w:t>
      </w:r>
      <w:r w:rsidRPr="00EB3022">
        <w:rPr>
          <w:rFonts w:cs="Open Sans"/>
          <w:szCs w:val="20"/>
        </w:rPr>
        <w:t>(</w:t>
      </w:r>
      <w:r w:rsidRPr="00EB3022">
        <w:rPr>
          <w:rFonts w:cs="Open Sans"/>
          <w:szCs w:val="20"/>
          <w:highlight w:val="yellow"/>
        </w:rPr>
        <w:t>doplnit</w:t>
      </w:r>
      <w:r w:rsidRPr="00EB3022">
        <w:rPr>
          <w:rFonts w:cs="Open Sans"/>
          <w:szCs w:val="20"/>
        </w:rPr>
        <w:t>)</w:t>
      </w:r>
      <w:r w:rsidRPr="00EB3022">
        <w:rPr>
          <w:rFonts w:cs="Open Sans"/>
        </w:rPr>
        <w:t>, dále viz návrh smlouvy, uvedený v příloze č. 1 této zadávací dokumentace;</w:t>
      </w:r>
    </w:p>
    <w:p w14:paraId="3F1A7175" w14:textId="77777777" w:rsidR="00DA51C6" w:rsidRPr="00EB3022" w:rsidRDefault="00DA51C6" w:rsidP="00DA51C6">
      <w:pPr>
        <w:pStyle w:val="Bezmezer"/>
        <w:numPr>
          <w:ilvl w:val="0"/>
          <w:numId w:val="1"/>
        </w:numPr>
        <w:ind w:left="1276"/>
        <w:rPr>
          <w:rFonts w:cs="Open Sans"/>
        </w:rPr>
      </w:pPr>
      <w:r w:rsidRPr="00EB3022">
        <w:rPr>
          <w:rFonts w:cs="Open Sans"/>
        </w:rPr>
        <w:t xml:space="preserve">ukončení celé veřejné zakázky: </w:t>
      </w:r>
      <w:r w:rsidRPr="00EB3022">
        <w:rPr>
          <w:rFonts w:cs="Open Sans"/>
          <w:szCs w:val="20"/>
        </w:rPr>
        <w:t>(</w:t>
      </w:r>
      <w:r w:rsidRPr="00EB3022">
        <w:rPr>
          <w:rFonts w:cs="Open Sans"/>
          <w:szCs w:val="20"/>
          <w:highlight w:val="yellow"/>
        </w:rPr>
        <w:t>doplnit</w:t>
      </w:r>
      <w:r w:rsidRPr="00EB3022">
        <w:rPr>
          <w:rFonts w:cs="Open Sans"/>
          <w:szCs w:val="20"/>
        </w:rPr>
        <w:t>)</w:t>
      </w:r>
      <w:r w:rsidRPr="00EB3022">
        <w:rPr>
          <w:rFonts w:cs="Open Sans"/>
        </w:rPr>
        <w:t>. Tento termín je nepřekročitelný.</w:t>
      </w:r>
    </w:p>
    <w:p w14:paraId="747F654D" w14:textId="77777777" w:rsidR="00DA51C6" w:rsidRPr="00EB3022" w:rsidRDefault="00DA51C6" w:rsidP="00DA51C6">
      <w:pPr>
        <w:ind w:left="708"/>
        <w:jc w:val="both"/>
        <w:rPr>
          <w:rFonts w:ascii="Open Sans" w:hAnsi="Open Sans" w:cs="Open Sans"/>
          <w:i/>
          <w:iCs/>
          <w:sz w:val="20"/>
          <w:szCs w:val="20"/>
        </w:rPr>
      </w:pPr>
      <w:r w:rsidRPr="00EB3022">
        <w:rPr>
          <w:rFonts w:ascii="Open Sans" w:hAnsi="Open Sans" w:cs="Open Sans"/>
          <w:i/>
          <w:iCs/>
          <w:sz w:val="20"/>
          <w:szCs w:val="20"/>
          <w:highlight w:val="yellow"/>
        </w:rPr>
        <w:t xml:space="preserve">Konkrétní termíny dílčích fází stanoví harmonogram, který je součástí přílohy č. 1 smlouvy, která </w:t>
      </w:r>
      <w:proofErr w:type="gramStart"/>
      <w:r w:rsidRPr="00EB3022">
        <w:rPr>
          <w:rFonts w:ascii="Open Sans" w:hAnsi="Open Sans" w:cs="Open Sans"/>
          <w:i/>
          <w:iCs/>
          <w:sz w:val="20"/>
          <w:szCs w:val="20"/>
          <w:highlight w:val="yellow"/>
        </w:rPr>
        <w:t>tvoří</w:t>
      </w:r>
      <w:proofErr w:type="gramEnd"/>
      <w:r w:rsidRPr="00EB3022">
        <w:rPr>
          <w:rFonts w:ascii="Open Sans" w:hAnsi="Open Sans" w:cs="Open Sans"/>
          <w:i/>
          <w:iCs/>
          <w:sz w:val="20"/>
          <w:szCs w:val="20"/>
          <w:highlight w:val="yellow"/>
        </w:rPr>
        <w:t xml:space="preserve"> přílohu č. 1 této zadávací dokumentace.</w:t>
      </w:r>
    </w:p>
    <w:p w14:paraId="565E25F8" w14:textId="77777777" w:rsidR="00DA51C6" w:rsidRPr="00EB3022" w:rsidRDefault="00DA51C6" w:rsidP="00DA51C6">
      <w:pPr>
        <w:pStyle w:val="Nadpis3"/>
        <w:rPr>
          <w:rFonts w:cs="Open Sans"/>
        </w:rPr>
      </w:pPr>
      <w:bookmarkStart w:id="19" w:name="_Toc129677264"/>
      <w:bookmarkStart w:id="20" w:name="_Toc131441869"/>
      <w:r w:rsidRPr="00EB3022">
        <w:rPr>
          <w:rFonts w:cs="Open Sans"/>
        </w:rPr>
        <w:t>2.2.2</w:t>
      </w:r>
      <w:r w:rsidRPr="00EB3022">
        <w:rPr>
          <w:rFonts w:cs="Open Sans"/>
        </w:rPr>
        <w:tab/>
        <w:t>Místo plnění</w:t>
      </w:r>
      <w:bookmarkEnd w:id="19"/>
      <w:bookmarkEnd w:id="20"/>
    </w:p>
    <w:p w14:paraId="74E3839E" w14:textId="114B9F58" w:rsidR="00DA51C6" w:rsidRPr="00EB3022" w:rsidRDefault="00DA51C6" w:rsidP="00DA51C6">
      <w:pPr>
        <w:pStyle w:val="Bezmezer"/>
        <w:ind w:left="709"/>
        <w:rPr>
          <w:rFonts w:cs="Open Sans"/>
        </w:rPr>
      </w:pPr>
      <w:r w:rsidRPr="00EB3022">
        <w:rPr>
          <w:rFonts w:cs="Open Sans"/>
        </w:rPr>
        <w:t xml:space="preserve">Místem plnění veřejné zakázky je místo instalace FVE a zajištění dodávek přímým vedením, tedy </w:t>
      </w:r>
      <w:bookmarkStart w:id="21" w:name="_Hlk106950757"/>
      <w:r w:rsidRPr="00EB3022">
        <w:rPr>
          <w:rFonts w:cs="Open Sans"/>
          <w:szCs w:val="20"/>
        </w:rPr>
        <w:t>(</w:t>
      </w:r>
      <w:r w:rsidRPr="00EB3022">
        <w:rPr>
          <w:rFonts w:cs="Open Sans"/>
          <w:szCs w:val="20"/>
          <w:highlight w:val="yellow"/>
        </w:rPr>
        <w:t>doplnit adres</w:t>
      </w:r>
      <w:r w:rsidR="00633BC3">
        <w:rPr>
          <w:rFonts w:cs="Open Sans"/>
          <w:szCs w:val="20"/>
          <w:highlight w:val="yellow"/>
        </w:rPr>
        <w:t>u</w:t>
      </w:r>
      <w:r w:rsidRPr="00EB3022">
        <w:rPr>
          <w:rFonts w:cs="Open Sans"/>
          <w:szCs w:val="20"/>
          <w:highlight w:val="yellow"/>
        </w:rPr>
        <w:t xml:space="preserve"> budov</w:t>
      </w:r>
      <w:r w:rsidR="00633BC3">
        <w:rPr>
          <w:rFonts w:cs="Open Sans"/>
          <w:szCs w:val="20"/>
        </w:rPr>
        <w:t>y</w:t>
      </w:r>
      <w:r w:rsidRPr="00EB3022">
        <w:rPr>
          <w:rFonts w:cs="Open Sans"/>
          <w:szCs w:val="20"/>
        </w:rPr>
        <w:t>)</w:t>
      </w:r>
      <w:r w:rsidRPr="00EB3022">
        <w:rPr>
          <w:rFonts w:cs="Open Sans"/>
        </w:rPr>
        <w:t xml:space="preserve">, </w:t>
      </w:r>
      <w:bookmarkEnd w:id="21"/>
      <w:r w:rsidRPr="00EB3022">
        <w:rPr>
          <w:rFonts w:cs="Open Sans"/>
        </w:rPr>
        <w:t xml:space="preserve">nacházející se v katastrálním území </w:t>
      </w:r>
      <w:r w:rsidRPr="00EB3022">
        <w:rPr>
          <w:rFonts w:cs="Open Sans"/>
          <w:szCs w:val="20"/>
        </w:rPr>
        <w:t>(</w:t>
      </w:r>
      <w:r w:rsidRPr="00EB3022">
        <w:rPr>
          <w:rFonts w:cs="Open Sans"/>
          <w:szCs w:val="20"/>
          <w:highlight w:val="yellow"/>
        </w:rPr>
        <w:t>doplnit</w:t>
      </w:r>
      <w:r w:rsidRPr="00EB3022">
        <w:rPr>
          <w:rFonts w:cs="Open Sans"/>
          <w:szCs w:val="20"/>
        </w:rPr>
        <w:t xml:space="preserve">) </w:t>
      </w:r>
      <w:proofErr w:type="spellStart"/>
      <w:r w:rsidRPr="00EB3022">
        <w:rPr>
          <w:rFonts w:cs="Open Sans"/>
        </w:rPr>
        <w:t>parc</w:t>
      </w:r>
      <w:proofErr w:type="spellEnd"/>
      <w:r w:rsidRPr="00EB3022">
        <w:rPr>
          <w:rFonts w:cs="Open Sans"/>
        </w:rPr>
        <w:t xml:space="preserve">. č. </w:t>
      </w:r>
      <w:r w:rsidRPr="00EB3022">
        <w:rPr>
          <w:rFonts w:cs="Open Sans"/>
          <w:szCs w:val="20"/>
        </w:rPr>
        <w:t>(</w:t>
      </w:r>
      <w:r w:rsidRPr="00EB3022">
        <w:rPr>
          <w:rFonts w:cs="Open Sans"/>
          <w:szCs w:val="20"/>
          <w:highlight w:val="yellow"/>
        </w:rPr>
        <w:t>doplnit</w:t>
      </w:r>
      <w:r w:rsidRPr="00EB3022">
        <w:rPr>
          <w:rFonts w:cs="Open Sans"/>
          <w:szCs w:val="20"/>
        </w:rPr>
        <w:t>).</w:t>
      </w:r>
    </w:p>
    <w:p w14:paraId="573D2D26" w14:textId="45AF1A60" w:rsidR="00DA51C6" w:rsidRPr="00EB3022" w:rsidRDefault="00DA51C6" w:rsidP="00DA51C6">
      <w:pPr>
        <w:spacing w:after="120" w:line="240" w:lineRule="exact"/>
        <w:ind w:left="709"/>
        <w:jc w:val="both"/>
        <w:rPr>
          <w:rFonts w:ascii="Open Sans" w:hAnsi="Open Sans" w:cs="Open Sans"/>
          <w:sz w:val="20"/>
          <w:szCs w:val="20"/>
          <w:highlight w:val="yellow"/>
        </w:rPr>
      </w:pPr>
      <w:r w:rsidRPr="00EB3022">
        <w:rPr>
          <w:rFonts w:ascii="Open Sans" w:hAnsi="Open Sans" w:cs="Open Sans"/>
          <w:sz w:val="20"/>
          <w:szCs w:val="20"/>
          <w:highlight w:val="yellow"/>
        </w:rPr>
        <w:lastRenderedPageBreak/>
        <w:t xml:space="preserve">Alternativa A: Zadavatel uvádí, že se rozhodl rozdělit zakázku na dílčí části podle jednotlivých objektů následujícím způsobem </w:t>
      </w:r>
      <w:r w:rsidRPr="00EB3022">
        <w:rPr>
          <w:rFonts w:ascii="Open Sans" w:hAnsi="Open Sans" w:cs="Open Sans"/>
          <w:highlight w:val="yellow"/>
        </w:rPr>
        <w:t>____.</w:t>
      </w:r>
    </w:p>
    <w:p w14:paraId="60F9E23F" w14:textId="60C9F2B2" w:rsidR="00DA51C6" w:rsidRPr="00EB3022" w:rsidRDefault="00DA51C6" w:rsidP="00DA51C6">
      <w:pPr>
        <w:spacing w:after="120" w:line="240" w:lineRule="exact"/>
        <w:ind w:left="709"/>
        <w:jc w:val="both"/>
        <w:rPr>
          <w:rFonts w:ascii="Open Sans" w:hAnsi="Open Sans" w:cs="Open Sans"/>
          <w:sz w:val="20"/>
          <w:szCs w:val="20"/>
        </w:rPr>
      </w:pPr>
      <w:bookmarkStart w:id="22" w:name="_Hlk106950774"/>
      <w:r w:rsidRPr="00EB3022">
        <w:rPr>
          <w:rFonts w:ascii="Open Sans" w:hAnsi="Open Sans" w:cs="Open Sans"/>
          <w:sz w:val="20"/>
          <w:szCs w:val="20"/>
          <w:highlight w:val="yellow"/>
        </w:rPr>
        <w:t>Alternativa B: Každý dodavatel je oprávněn podat nabídky k jednotlivým objektům dle vlastního výběru, a</w:t>
      </w:r>
      <w:r>
        <w:rPr>
          <w:rFonts w:ascii="Open Sans" w:hAnsi="Open Sans" w:cs="Open Sans"/>
          <w:sz w:val="20"/>
          <w:szCs w:val="20"/>
          <w:highlight w:val="yellow"/>
        </w:rPr>
        <w:t> </w:t>
      </w:r>
      <w:r w:rsidRPr="00EB3022">
        <w:rPr>
          <w:rFonts w:ascii="Open Sans" w:hAnsi="Open Sans" w:cs="Open Sans"/>
          <w:sz w:val="20"/>
          <w:szCs w:val="20"/>
          <w:highlight w:val="yellow"/>
        </w:rPr>
        <w:t>to až ke všem objektům uvedeným ve výčtu objektů shora, na které se veřejná zakázka vztahuje. Dodavatel je oprávněn podat k jednomu objektu nanejvýš jednu nabídku. Zadavatel nepřipouští varianty řešení u jednotlivých objektů.</w:t>
      </w:r>
      <w:r w:rsidRPr="00EB3022">
        <w:rPr>
          <w:rFonts w:ascii="Open Sans" w:hAnsi="Open Sans" w:cs="Open Sans"/>
          <w:sz w:val="20"/>
          <w:szCs w:val="20"/>
        </w:rPr>
        <w:t xml:space="preserve"> </w:t>
      </w:r>
    </w:p>
    <w:p w14:paraId="6D6963C0" w14:textId="77777777" w:rsidR="00DA51C6" w:rsidRPr="00EB3022" w:rsidRDefault="00DA51C6" w:rsidP="00DA51C6">
      <w:pPr>
        <w:pStyle w:val="Nadpis3"/>
        <w:rPr>
          <w:rFonts w:cs="Open Sans"/>
        </w:rPr>
      </w:pPr>
      <w:bookmarkStart w:id="23" w:name="_Toc129677265"/>
      <w:bookmarkStart w:id="24" w:name="_Toc131441870"/>
      <w:bookmarkEnd w:id="22"/>
      <w:r w:rsidRPr="00EB3022">
        <w:rPr>
          <w:rFonts w:cs="Open Sans"/>
        </w:rPr>
        <w:t>2.2.3</w:t>
      </w:r>
      <w:r w:rsidRPr="00EB3022">
        <w:rPr>
          <w:rFonts w:cs="Open Sans"/>
        </w:rPr>
        <w:tab/>
        <w:t>Předpokládaná hodnota veřejné zakázky a nejvyšší přípustná cena</w:t>
      </w:r>
      <w:bookmarkEnd w:id="23"/>
      <w:bookmarkEnd w:id="24"/>
    </w:p>
    <w:p w14:paraId="7F24A6EB" w14:textId="77777777" w:rsidR="00DA51C6" w:rsidRPr="00EB3022" w:rsidRDefault="00DA51C6" w:rsidP="00DA51C6">
      <w:pPr>
        <w:pStyle w:val="Bezmezer"/>
        <w:ind w:left="709"/>
        <w:rPr>
          <w:rFonts w:cs="Open Sans"/>
        </w:rPr>
      </w:pPr>
      <w:r w:rsidRPr="00EB3022">
        <w:rPr>
          <w:rFonts w:cs="Open Sans"/>
        </w:rPr>
        <w:t xml:space="preserve">Předpokládaná hodnota veřejné zakázky k okamžiku zahájení zadávacího řízení je v souladu s § 16 ZZVZ stanovena ve výši </w:t>
      </w:r>
      <w:r w:rsidRPr="00EB3022">
        <w:rPr>
          <w:rFonts w:cs="Open Sans"/>
          <w:szCs w:val="20"/>
        </w:rPr>
        <w:t>(</w:t>
      </w:r>
      <w:r w:rsidRPr="00EB3022">
        <w:rPr>
          <w:rFonts w:cs="Open Sans"/>
          <w:szCs w:val="20"/>
          <w:highlight w:val="yellow"/>
        </w:rPr>
        <w:t>doplnit</w:t>
      </w:r>
      <w:r w:rsidRPr="00EB3022">
        <w:rPr>
          <w:rFonts w:cs="Open Sans"/>
          <w:szCs w:val="20"/>
        </w:rPr>
        <w:t xml:space="preserve">) </w:t>
      </w:r>
      <w:r w:rsidRPr="00EB3022">
        <w:rPr>
          <w:rFonts w:cs="Open Sans"/>
        </w:rPr>
        <w:t xml:space="preserve">Kč </w:t>
      </w:r>
      <w:r w:rsidRPr="00EB3022">
        <w:rPr>
          <w:rFonts w:cs="Open Sans"/>
          <w:highlight w:val="yellow"/>
        </w:rPr>
        <w:t>bez DPH (která činí 21 %)</w:t>
      </w:r>
      <w:r w:rsidRPr="00EB3022">
        <w:rPr>
          <w:rFonts w:cs="Open Sans"/>
        </w:rPr>
        <w:t xml:space="preserve">. </w:t>
      </w:r>
    </w:p>
    <w:p w14:paraId="3C249469" w14:textId="3D57A493" w:rsidR="00DA51C6" w:rsidRPr="00EB3022" w:rsidRDefault="00DA51C6" w:rsidP="00DA51C6">
      <w:pPr>
        <w:pStyle w:val="Bezmezer"/>
        <w:ind w:left="709"/>
        <w:rPr>
          <w:rFonts w:cs="Open Sans"/>
        </w:rPr>
      </w:pPr>
      <w:r w:rsidRPr="00EB3022">
        <w:rPr>
          <w:rFonts w:cs="Open Sans"/>
        </w:rPr>
        <w:t xml:space="preserve">Předpokládané hodnoty jednotlivých částí veřejné zakázky jsou: </w:t>
      </w:r>
    </w:p>
    <w:p w14:paraId="625E508A" w14:textId="2C7660BA" w:rsidR="00DA51C6" w:rsidRPr="00EB3022" w:rsidRDefault="00DA51C6" w:rsidP="00DA51C6">
      <w:pPr>
        <w:pStyle w:val="Bezmezer"/>
        <w:ind w:left="709"/>
        <w:rPr>
          <w:rFonts w:cs="Open Sans"/>
          <w:szCs w:val="20"/>
        </w:rPr>
      </w:pPr>
      <w:r w:rsidRPr="00EB3022">
        <w:rPr>
          <w:rFonts w:cs="Open Sans"/>
          <w:szCs w:val="20"/>
        </w:rPr>
        <w:t>(</w:t>
      </w:r>
      <w:r w:rsidRPr="00EB3022">
        <w:rPr>
          <w:rFonts w:cs="Open Sans"/>
          <w:szCs w:val="20"/>
          <w:highlight w:val="yellow"/>
        </w:rPr>
        <w:t>doplnit</w:t>
      </w:r>
      <w:r w:rsidRPr="00EB3022">
        <w:rPr>
          <w:rFonts w:cs="Open Sans"/>
          <w:szCs w:val="20"/>
        </w:rPr>
        <w:t>).</w:t>
      </w:r>
    </w:p>
    <w:p w14:paraId="5744BA83" w14:textId="77777777" w:rsidR="00DA51C6" w:rsidRPr="00EB3022" w:rsidRDefault="00DA51C6" w:rsidP="00DA51C6">
      <w:pPr>
        <w:pStyle w:val="Bezmezer"/>
        <w:ind w:left="709"/>
        <w:rPr>
          <w:rFonts w:cs="Open Sans"/>
        </w:rPr>
      </w:pPr>
      <w:r w:rsidRPr="00EB3022">
        <w:rPr>
          <w:rFonts w:cs="Open Sans"/>
        </w:rPr>
        <w:t xml:space="preserve">Předpokládaná hodnota veřejné zakázky byla přitom stanovena v souladu s § </w:t>
      </w:r>
      <w:r w:rsidRPr="00CC7B2B">
        <w:rPr>
          <w:rFonts w:cs="Open Sans"/>
        </w:rPr>
        <w:t>16 odst. 5</w:t>
      </w:r>
      <w:r w:rsidRPr="00EB3022">
        <w:rPr>
          <w:rFonts w:cs="Open Sans"/>
        </w:rPr>
        <w:t xml:space="preserve"> ZZVZ k okamžiku zahájení zadávacího řízení. Zadavatel pokládá předpokládanou hodnotu veřejné zakázky za nejvýše přípustnou cenu. Nerespektování tohoto požadavku ze strany dodavatele bude pokládáno za nesplnění zadávacích podmínek a bude důvodem k vyloučení dodavatele.</w:t>
      </w:r>
    </w:p>
    <w:p w14:paraId="02B42184" w14:textId="77777777" w:rsidR="00DA51C6" w:rsidRPr="00EB3022" w:rsidRDefault="00DA51C6" w:rsidP="00DA51C6">
      <w:pPr>
        <w:pStyle w:val="Bezmezer"/>
        <w:ind w:left="709"/>
        <w:rPr>
          <w:rFonts w:cs="Open Sans"/>
        </w:rPr>
      </w:pPr>
      <w:r w:rsidRPr="00EB3022">
        <w:rPr>
          <w:rFonts w:cs="Open Sans"/>
        </w:rPr>
        <w:t xml:space="preserve">Do výše uvedené předpokládané hodnoty veřejné zakázky je zahrnuta také předpokládaná hodnota s tím souvisejících dodávek materiálu (jak plyne z § 15 ZZVZ). </w:t>
      </w:r>
    </w:p>
    <w:p w14:paraId="537663F9" w14:textId="77777777" w:rsidR="00DA51C6" w:rsidRPr="00EB3022" w:rsidRDefault="00DA51C6" w:rsidP="00DA51C6">
      <w:pPr>
        <w:pStyle w:val="Bezmezer"/>
        <w:ind w:left="709"/>
        <w:rPr>
          <w:rFonts w:cs="Open Sans"/>
        </w:rPr>
      </w:pPr>
      <w:r w:rsidRPr="00EB3022">
        <w:rPr>
          <w:rFonts w:cs="Open Sans"/>
        </w:rPr>
        <w:t>Dodavatel má povinnost umožnit v plném rozsahu kontrolním orgánům provedení kontroly svého účetnictví a realizace veřejné zakázky, jak plyne ze zákona č. 320/2001 Sb., o finanční kontrole ve veřejné správě, ve znění pozdějších předpisů, a ze zákona č. 255/2012 Sb., o kontrole (kontrolní řád), ve znění pozdějších předpisů.</w:t>
      </w:r>
    </w:p>
    <w:p w14:paraId="264A5452" w14:textId="77777777" w:rsidR="009E6EDB" w:rsidRPr="00EB3022" w:rsidRDefault="009E6EDB" w:rsidP="009E6EDB">
      <w:pPr>
        <w:pStyle w:val="Nadpis2"/>
        <w:numPr>
          <w:ilvl w:val="1"/>
          <w:numId w:val="8"/>
        </w:numPr>
        <w:ind w:left="709" w:hanging="425"/>
        <w:rPr>
          <w:rFonts w:cs="Open Sans"/>
          <w:u w:val="single"/>
        </w:rPr>
      </w:pPr>
      <w:bookmarkStart w:id="25" w:name="_Toc129677266"/>
      <w:bookmarkStart w:id="26" w:name="_Toc131441871"/>
      <w:r w:rsidRPr="00EB3022">
        <w:rPr>
          <w:rFonts w:cs="Open Sans"/>
          <w:u w:val="single"/>
        </w:rPr>
        <w:t>Klasifikace veřejné zakázky dle CPV kódů</w:t>
      </w:r>
      <w:bookmarkEnd w:id="25"/>
      <w:bookmarkEnd w:id="26"/>
    </w:p>
    <w:p w14:paraId="0C919307" w14:textId="0DB8450B" w:rsidR="009E6EDB" w:rsidRPr="00EB3022" w:rsidRDefault="009E6EDB" w:rsidP="009E6EDB">
      <w:pPr>
        <w:pStyle w:val="Bezmezer"/>
        <w:ind w:left="709"/>
        <w:rPr>
          <w:rFonts w:cs="Open Sans"/>
        </w:rPr>
      </w:pPr>
      <w:r w:rsidRPr="00EB3022">
        <w:rPr>
          <w:rFonts w:cs="Open Sans"/>
        </w:rPr>
        <w:t>Veřejnou zakázku lze klasifikovat za použití CPV kódů ve smyslu hlavního slovníku jednotného klasifikačního systému podle Nařízení Evropského parlamentu a Rady (ES) č. 2195/2002 ze dne 5.</w:t>
      </w:r>
      <w:r>
        <w:rPr>
          <w:rFonts w:cs="Open Sans"/>
        </w:rPr>
        <w:t> </w:t>
      </w:r>
      <w:r w:rsidRPr="00EB3022">
        <w:rPr>
          <w:rFonts w:cs="Open Sans"/>
        </w:rPr>
        <w:t>listopadu 2002 o společném slovníku pro veřejné zakázky (CPV), v platném znění.</w:t>
      </w:r>
      <w:r w:rsidRPr="00EB3022">
        <w:rPr>
          <w:rStyle w:val="Znakapoznpodarou"/>
          <w:rFonts w:cs="Open Sans"/>
        </w:rPr>
        <w:footnoteReference w:id="1"/>
      </w:r>
    </w:p>
    <w:tbl>
      <w:tblPr>
        <w:tblStyle w:val="Mkatabulky"/>
        <w:tblpPr w:leftFromText="141" w:rightFromText="141" w:vertAnchor="text" w:horzAnchor="margin" w:tblpX="817" w:tblpY="3"/>
        <w:tblW w:w="9747" w:type="dxa"/>
        <w:tblLook w:val="04A0" w:firstRow="1" w:lastRow="0" w:firstColumn="1" w:lastColumn="0" w:noHBand="0" w:noVBand="1"/>
      </w:tblPr>
      <w:tblGrid>
        <w:gridCol w:w="1101"/>
        <w:gridCol w:w="1417"/>
        <w:gridCol w:w="851"/>
        <w:gridCol w:w="6378"/>
      </w:tblGrid>
      <w:tr w:rsidR="009E6EDB" w:rsidRPr="00EB3022" w14:paraId="57E03662" w14:textId="77777777" w:rsidTr="009E6EDB">
        <w:tc>
          <w:tcPr>
            <w:tcW w:w="1101" w:type="dxa"/>
          </w:tcPr>
          <w:p w14:paraId="47C220B9" w14:textId="77777777" w:rsidR="009E6EDB" w:rsidRPr="00EB3022" w:rsidRDefault="009E6EDB" w:rsidP="00795CB9">
            <w:pPr>
              <w:pStyle w:val="Bezmezer"/>
              <w:rPr>
                <w:rFonts w:cs="Open Sans"/>
              </w:rPr>
            </w:pPr>
            <w:r w:rsidRPr="00EB3022">
              <w:rPr>
                <w:rFonts w:cs="Open Sans"/>
              </w:rPr>
              <w:t>CPV kód:</w:t>
            </w:r>
          </w:p>
        </w:tc>
        <w:tc>
          <w:tcPr>
            <w:tcW w:w="1417" w:type="dxa"/>
          </w:tcPr>
          <w:p w14:paraId="0AB421FD" w14:textId="4A20672A" w:rsidR="009E6EDB" w:rsidRPr="00633BC3" w:rsidRDefault="009E6EDB" w:rsidP="00633BC3">
            <w:pPr>
              <w:rPr>
                <w:rFonts w:ascii="Open Sans" w:eastAsia="Times New Roman" w:hAnsi="Open Sans" w:cs="Open Sans"/>
                <w:sz w:val="20"/>
                <w:szCs w:val="20"/>
                <w:lang w:eastAsia="cs-CZ"/>
              </w:rPr>
            </w:pPr>
            <w:r w:rsidRPr="00EB3022">
              <w:rPr>
                <w:rFonts w:ascii="Open Sans" w:eastAsia="Times New Roman" w:hAnsi="Open Sans" w:cs="Open Sans"/>
                <w:sz w:val="20"/>
                <w:szCs w:val="20"/>
                <w:lang w:eastAsia="cs-CZ"/>
              </w:rPr>
              <w:t xml:space="preserve">09332000-5 </w:t>
            </w:r>
          </w:p>
        </w:tc>
        <w:tc>
          <w:tcPr>
            <w:tcW w:w="851" w:type="dxa"/>
          </w:tcPr>
          <w:p w14:paraId="3B8895BE" w14:textId="77777777" w:rsidR="009E6EDB" w:rsidRPr="00EB3022" w:rsidRDefault="009E6EDB" w:rsidP="00795CB9">
            <w:pPr>
              <w:pStyle w:val="Bezmezer"/>
              <w:rPr>
                <w:rFonts w:cs="Open Sans"/>
              </w:rPr>
            </w:pPr>
            <w:r w:rsidRPr="00EB3022">
              <w:rPr>
                <w:rFonts w:cs="Open Sans"/>
              </w:rPr>
              <w:t>název:</w:t>
            </w:r>
          </w:p>
        </w:tc>
        <w:tc>
          <w:tcPr>
            <w:tcW w:w="6378" w:type="dxa"/>
          </w:tcPr>
          <w:p w14:paraId="01E561A9" w14:textId="77777777" w:rsidR="009E6EDB" w:rsidRPr="00EB3022" w:rsidRDefault="009E6EDB" w:rsidP="00795CB9">
            <w:pPr>
              <w:pStyle w:val="Bezmezer"/>
              <w:rPr>
                <w:rFonts w:cs="Open Sans"/>
              </w:rPr>
            </w:pPr>
            <w:r w:rsidRPr="00EB3022">
              <w:rPr>
                <w:rFonts w:cs="Open Sans"/>
              </w:rPr>
              <w:t>Instalace a montáž solárních zařízení</w:t>
            </w:r>
          </w:p>
        </w:tc>
      </w:tr>
      <w:tr w:rsidR="009E6EDB" w:rsidRPr="00EB3022" w14:paraId="3701B18B" w14:textId="77777777" w:rsidTr="009E6EDB">
        <w:tc>
          <w:tcPr>
            <w:tcW w:w="1101" w:type="dxa"/>
          </w:tcPr>
          <w:p w14:paraId="4F932AF7" w14:textId="77777777" w:rsidR="009E6EDB" w:rsidRPr="00EB3022" w:rsidRDefault="009E6EDB" w:rsidP="00795CB9">
            <w:pPr>
              <w:pStyle w:val="Bezmezer"/>
              <w:rPr>
                <w:rFonts w:cs="Open Sans"/>
              </w:rPr>
            </w:pPr>
            <w:r w:rsidRPr="00EB3022">
              <w:rPr>
                <w:rFonts w:cs="Open Sans"/>
              </w:rPr>
              <w:t>CPV kód:</w:t>
            </w:r>
          </w:p>
        </w:tc>
        <w:tc>
          <w:tcPr>
            <w:tcW w:w="1417" w:type="dxa"/>
          </w:tcPr>
          <w:p w14:paraId="5BE41CA5" w14:textId="77777777" w:rsidR="009E6EDB" w:rsidRPr="00EB3022" w:rsidRDefault="009E6EDB" w:rsidP="00795CB9">
            <w:pPr>
              <w:rPr>
                <w:rFonts w:ascii="Open Sans" w:eastAsia="Times New Roman" w:hAnsi="Open Sans" w:cs="Open Sans"/>
                <w:sz w:val="20"/>
                <w:szCs w:val="20"/>
                <w:lang w:eastAsia="cs-CZ"/>
              </w:rPr>
            </w:pPr>
            <w:r w:rsidRPr="00EB3022">
              <w:rPr>
                <w:rFonts w:ascii="Open Sans" w:eastAsia="Times New Roman" w:hAnsi="Open Sans" w:cs="Open Sans"/>
                <w:sz w:val="20"/>
                <w:szCs w:val="20"/>
                <w:lang w:eastAsia="cs-CZ"/>
              </w:rPr>
              <w:t xml:space="preserve">09331200-0 </w:t>
            </w:r>
          </w:p>
        </w:tc>
        <w:tc>
          <w:tcPr>
            <w:tcW w:w="851" w:type="dxa"/>
          </w:tcPr>
          <w:p w14:paraId="592BDAC1" w14:textId="77777777" w:rsidR="009E6EDB" w:rsidRPr="00EB3022" w:rsidRDefault="009E6EDB" w:rsidP="00795CB9">
            <w:pPr>
              <w:pStyle w:val="Bezmezer"/>
              <w:rPr>
                <w:rFonts w:cs="Open Sans"/>
              </w:rPr>
            </w:pPr>
            <w:r w:rsidRPr="00EB3022">
              <w:rPr>
                <w:rFonts w:cs="Open Sans"/>
              </w:rPr>
              <w:t>název:</w:t>
            </w:r>
          </w:p>
        </w:tc>
        <w:tc>
          <w:tcPr>
            <w:tcW w:w="6378" w:type="dxa"/>
          </w:tcPr>
          <w:p w14:paraId="0273FEC6" w14:textId="77777777" w:rsidR="009E6EDB" w:rsidRPr="00EB3022" w:rsidRDefault="009E6EDB" w:rsidP="00795CB9">
            <w:pPr>
              <w:pStyle w:val="Bezmezer"/>
              <w:rPr>
                <w:rFonts w:cs="Open Sans"/>
              </w:rPr>
            </w:pPr>
            <w:r w:rsidRPr="00EB3022">
              <w:rPr>
                <w:rFonts w:cs="Open Sans"/>
              </w:rPr>
              <w:t>Solární fotovoltaické moduly</w:t>
            </w:r>
          </w:p>
        </w:tc>
      </w:tr>
      <w:tr w:rsidR="009E6EDB" w:rsidRPr="00EB3022" w14:paraId="1947DB41" w14:textId="77777777" w:rsidTr="009E6EDB">
        <w:tc>
          <w:tcPr>
            <w:tcW w:w="1101" w:type="dxa"/>
          </w:tcPr>
          <w:p w14:paraId="57050381" w14:textId="77777777" w:rsidR="009E6EDB" w:rsidRPr="00CC7B2B" w:rsidRDefault="009E6EDB" w:rsidP="00795CB9">
            <w:pPr>
              <w:pStyle w:val="Bezmezer"/>
              <w:rPr>
                <w:rFonts w:cs="Open Sans"/>
                <w:szCs w:val="20"/>
              </w:rPr>
            </w:pPr>
            <w:r w:rsidRPr="00CC7B2B">
              <w:rPr>
                <w:rFonts w:cs="Open Sans"/>
                <w:szCs w:val="20"/>
              </w:rPr>
              <w:t>CPV kód:</w:t>
            </w:r>
          </w:p>
        </w:tc>
        <w:tc>
          <w:tcPr>
            <w:tcW w:w="1417" w:type="dxa"/>
          </w:tcPr>
          <w:p w14:paraId="76644CD1" w14:textId="77777777" w:rsidR="009E6EDB" w:rsidRPr="00CC7B2B" w:rsidRDefault="009E6EDB" w:rsidP="00795CB9">
            <w:pPr>
              <w:rPr>
                <w:rFonts w:ascii="Open Sans" w:eastAsia="Times New Roman" w:hAnsi="Open Sans" w:cs="Open Sans"/>
                <w:sz w:val="20"/>
                <w:szCs w:val="20"/>
                <w:lang w:eastAsia="cs-CZ"/>
              </w:rPr>
            </w:pPr>
            <w:r w:rsidRPr="00CC7B2B">
              <w:rPr>
                <w:rStyle w:val="Siln"/>
                <w:rFonts w:ascii="Open Sans" w:hAnsi="Open Sans" w:cs="Open Sans"/>
                <w:b w:val="0"/>
                <w:bCs w:val="0"/>
                <w:sz w:val="20"/>
                <w:szCs w:val="20"/>
              </w:rPr>
              <w:t>45311200-2</w:t>
            </w:r>
          </w:p>
        </w:tc>
        <w:tc>
          <w:tcPr>
            <w:tcW w:w="851" w:type="dxa"/>
          </w:tcPr>
          <w:p w14:paraId="00E3EFC8" w14:textId="77777777" w:rsidR="009E6EDB" w:rsidRPr="00EB3022" w:rsidRDefault="009E6EDB" w:rsidP="00795CB9">
            <w:pPr>
              <w:pStyle w:val="Bezmezer"/>
              <w:rPr>
                <w:rFonts w:cs="Open Sans"/>
              </w:rPr>
            </w:pPr>
            <w:r w:rsidRPr="00EB3022">
              <w:rPr>
                <w:rFonts w:cs="Open Sans"/>
              </w:rPr>
              <w:t>název:</w:t>
            </w:r>
          </w:p>
        </w:tc>
        <w:tc>
          <w:tcPr>
            <w:tcW w:w="6378" w:type="dxa"/>
          </w:tcPr>
          <w:p w14:paraId="437276E4" w14:textId="77777777" w:rsidR="009E6EDB" w:rsidRPr="00EB3022" w:rsidRDefault="009E6EDB" w:rsidP="00795CB9">
            <w:pPr>
              <w:pStyle w:val="Bezmezer"/>
              <w:rPr>
                <w:rFonts w:cs="Open Sans"/>
              </w:rPr>
            </w:pPr>
            <w:r w:rsidRPr="00EB3022">
              <w:rPr>
                <w:rFonts w:cs="Open Sans"/>
              </w:rPr>
              <w:t>Instalace a montáž elektrických zařízení</w:t>
            </w:r>
          </w:p>
        </w:tc>
      </w:tr>
      <w:tr w:rsidR="009E6EDB" w:rsidRPr="00EB3022" w14:paraId="6F73A312" w14:textId="77777777" w:rsidTr="009E6EDB">
        <w:tc>
          <w:tcPr>
            <w:tcW w:w="1101" w:type="dxa"/>
          </w:tcPr>
          <w:p w14:paraId="74B3040F" w14:textId="77777777" w:rsidR="009E6EDB" w:rsidRPr="00CC7B2B" w:rsidRDefault="009E6EDB" w:rsidP="00795CB9">
            <w:pPr>
              <w:pStyle w:val="Bezmezer"/>
              <w:rPr>
                <w:rFonts w:cs="Open Sans"/>
                <w:szCs w:val="20"/>
              </w:rPr>
            </w:pPr>
            <w:r w:rsidRPr="00CC7B2B">
              <w:rPr>
                <w:rFonts w:cs="Open Sans"/>
                <w:szCs w:val="20"/>
              </w:rPr>
              <w:t>CPV kód:</w:t>
            </w:r>
          </w:p>
        </w:tc>
        <w:tc>
          <w:tcPr>
            <w:tcW w:w="1417" w:type="dxa"/>
          </w:tcPr>
          <w:p w14:paraId="12AF9D2D" w14:textId="77777777" w:rsidR="009E6EDB" w:rsidRPr="00CC7B2B" w:rsidRDefault="009E6EDB" w:rsidP="00795CB9">
            <w:pPr>
              <w:rPr>
                <w:rFonts w:ascii="Open Sans" w:eastAsia="Times New Roman" w:hAnsi="Open Sans" w:cs="Open Sans"/>
                <w:sz w:val="20"/>
                <w:szCs w:val="20"/>
                <w:lang w:eastAsia="cs-CZ"/>
              </w:rPr>
            </w:pPr>
            <w:r w:rsidRPr="00CC7B2B">
              <w:rPr>
                <w:rStyle w:val="Siln"/>
                <w:rFonts w:ascii="Open Sans" w:hAnsi="Open Sans" w:cs="Open Sans"/>
                <w:b w:val="0"/>
                <w:bCs w:val="0"/>
                <w:sz w:val="20"/>
                <w:szCs w:val="20"/>
              </w:rPr>
              <w:t>45251100-2</w:t>
            </w:r>
          </w:p>
        </w:tc>
        <w:tc>
          <w:tcPr>
            <w:tcW w:w="851" w:type="dxa"/>
          </w:tcPr>
          <w:p w14:paraId="762D8636" w14:textId="77777777" w:rsidR="009E6EDB" w:rsidRPr="00EB3022" w:rsidRDefault="009E6EDB" w:rsidP="00795CB9">
            <w:pPr>
              <w:pStyle w:val="Bezmezer"/>
              <w:rPr>
                <w:rFonts w:cs="Open Sans"/>
              </w:rPr>
            </w:pPr>
            <w:r w:rsidRPr="00EB3022">
              <w:rPr>
                <w:rFonts w:cs="Open Sans"/>
              </w:rPr>
              <w:t>název:</w:t>
            </w:r>
          </w:p>
        </w:tc>
        <w:tc>
          <w:tcPr>
            <w:tcW w:w="6378" w:type="dxa"/>
          </w:tcPr>
          <w:p w14:paraId="4B82AEAB" w14:textId="77777777" w:rsidR="009E6EDB" w:rsidRPr="00EB3022" w:rsidRDefault="009E6EDB" w:rsidP="00795CB9">
            <w:pPr>
              <w:pStyle w:val="Bezmezer"/>
              <w:rPr>
                <w:rFonts w:cs="Open Sans"/>
              </w:rPr>
            </w:pPr>
            <w:r w:rsidRPr="00EB3022">
              <w:rPr>
                <w:rFonts w:cs="Open Sans"/>
              </w:rPr>
              <w:t>Výstavba elektráren</w:t>
            </w:r>
          </w:p>
        </w:tc>
      </w:tr>
      <w:tr w:rsidR="009E6EDB" w:rsidRPr="00EB3022" w14:paraId="71C6303E" w14:textId="77777777" w:rsidTr="009E6EDB">
        <w:tc>
          <w:tcPr>
            <w:tcW w:w="1101" w:type="dxa"/>
          </w:tcPr>
          <w:p w14:paraId="4243D849" w14:textId="77777777" w:rsidR="009E6EDB" w:rsidRPr="00EB3022" w:rsidRDefault="009E6EDB" w:rsidP="00795CB9">
            <w:pPr>
              <w:pStyle w:val="Bezmezer"/>
              <w:rPr>
                <w:rFonts w:cs="Open Sans"/>
              </w:rPr>
            </w:pPr>
            <w:r w:rsidRPr="00EB3022">
              <w:rPr>
                <w:rFonts w:cs="Open Sans"/>
              </w:rPr>
              <w:t>CPV kód:</w:t>
            </w:r>
          </w:p>
        </w:tc>
        <w:tc>
          <w:tcPr>
            <w:tcW w:w="1417" w:type="dxa"/>
          </w:tcPr>
          <w:p w14:paraId="3FCD2DFA" w14:textId="77777777" w:rsidR="009E6EDB" w:rsidRPr="00EB3022" w:rsidRDefault="009E6EDB" w:rsidP="00795CB9">
            <w:pPr>
              <w:pStyle w:val="Bezmezer"/>
              <w:rPr>
                <w:rFonts w:cs="Open Sans"/>
              </w:rPr>
            </w:pPr>
            <w:r w:rsidRPr="00EB3022">
              <w:rPr>
                <w:rStyle w:val="Siln"/>
                <w:rFonts w:cs="Open Sans"/>
                <w:b w:val="0"/>
                <w:bCs w:val="0"/>
              </w:rPr>
              <w:t>45251220-9</w:t>
            </w:r>
          </w:p>
        </w:tc>
        <w:tc>
          <w:tcPr>
            <w:tcW w:w="851" w:type="dxa"/>
          </w:tcPr>
          <w:p w14:paraId="3D69B845" w14:textId="77777777" w:rsidR="009E6EDB" w:rsidRPr="00EB3022" w:rsidRDefault="009E6EDB" w:rsidP="00795CB9">
            <w:pPr>
              <w:pStyle w:val="Bezmezer"/>
              <w:rPr>
                <w:rFonts w:cs="Open Sans"/>
              </w:rPr>
            </w:pPr>
            <w:r w:rsidRPr="00EB3022">
              <w:rPr>
                <w:rFonts w:cs="Open Sans"/>
              </w:rPr>
              <w:t>název:</w:t>
            </w:r>
          </w:p>
        </w:tc>
        <w:tc>
          <w:tcPr>
            <w:tcW w:w="6378" w:type="dxa"/>
          </w:tcPr>
          <w:p w14:paraId="1BCF10DA" w14:textId="77777777" w:rsidR="009E6EDB" w:rsidRPr="00EB3022" w:rsidRDefault="009E6EDB" w:rsidP="00795CB9">
            <w:pPr>
              <w:pStyle w:val="Bezmezer"/>
              <w:rPr>
                <w:rFonts w:cs="Open Sans"/>
              </w:rPr>
            </w:pPr>
            <w:r w:rsidRPr="00EB3022">
              <w:rPr>
                <w:rFonts w:cs="Open Sans"/>
              </w:rPr>
              <w:t>Výstavba zařízení na výrobu elektřiny a tepla</w:t>
            </w:r>
          </w:p>
        </w:tc>
      </w:tr>
    </w:tbl>
    <w:p w14:paraId="72F96316" w14:textId="77777777" w:rsidR="002270F7" w:rsidRPr="006821A3" w:rsidRDefault="002270F7" w:rsidP="00D855E8">
      <w:pPr>
        <w:pStyle w:val="Bezmezer"/>
        <w:rPr>
          <w:rFonts w:cs="Open Sans"/>
        </w:rPr>
      </w:pPr>
    </w:p>
    <w:p w14:paraId="3BC0D7F0" w14:textId="77777777" w:rsidR="009E6EDB" w:rsidRDefault="009E6EDB" w:rsidP="009E6EDB">
      <w:pPr>
        <w:pStyle w:val="Nadpis1"/>
        <w:numPr>
          <w:ilvl w:val="0"/>
          <w:numId w:val="0"/>
        </w:numPr>
        <w:ind w:left="644"/>
        <w:rPr>
          <w:rFonts w:cs="Open Sans"/>
        </w:rPr>
      </w:pPr>
    </w:p>
    <w:p w14:paraId="1134BFC9" w14:textId="77777777" w:rsidR="009E6EDB" w:rsidRPr="009E6EDB" w:rsidRDefault="009E6EDB" w:rsidP="009E6EDB">
      <w:pPr>
        <w:pStyle w:val="Nadpis1"/>
        <w:numPr>
          <w:ilvl w:val="0"/>
          <w:numId w:val="0"/>
        </w:numPr>
        <w:ind w:left="644" w:hanging="360"/>
        <w:rPr>
          <w:rFonts w:cs="Open Sans"/>
        </w:rPr>
      </w:pPr>
    </w:p>
    <w:p w14:paraId="645B36D4" w14:textId="2FAE30DA" w:rsidR="0054198A" w:rsidRPr="006821A3" w:rsidRDefault="0054198A" w:rsidP="002270F7">
      <w:pPr>
        <w:pStyle w:val="Nadpis1"/>
        <w:rPr>
          <w:rFonts w:cs="Open Sans"/>
        </w:rPr>
      </w:pPr>
      <w:bookmarkStart w:id="27" w:name="_Toc131441872"/>
      <w:r w:rsidRPr="006821A3">
        <w:rPr>
          <w:rFonts w:cs="Open Sans"/>
        </w:rPr>
        <w:t>Požadavky na kvalifikaci</w:t>
      </w:r>
      <w:bookmarkEnd w:id="27"/>
    </w:p>
    <w:p w14:paraId="1A535C54" w14:textId="0EC123B2" w:rsidR="005834AB" w:rsidRPr="006821A3" w:rsidRDefault="005834AB" w:rsidP="002270F7">
      <w:pPr>
        <w:pStyle w:val="Bezmezer"/>
        <w:ind w:left="709"/>
        <w:rPr>
          <w:rFonts w:cs="Open Sans"/>
        </w:rPr>
      </w:pPr>
      <w:r w:rsidRPr="006821A3">
        <w:rPr>
          <w:rFonts w:cs="Open Sans"/>
        </w:rPr>
        <w:t xml:space="preserve">Zadavatel </w:t>
      </w:r>
      <w:r w:rsidR="008D5A04" w:rsidRPr="006821A3">
        <w:rPr>
          <w:rFonts w:cs="Open Sans"/>
        </w:rPr>
        <w:t xml:space="preserve">v souladu s § 73 ZZVZ </w:t>
      </w:r>
      <w:r w:rsidRPr="006821A3">
        <w:rPr>
          <w:rFonts w:cs="Open Sans"/>
        </w:rPr>
        <w:t xml:space="preserve">požaduje po dodavateli prokázání splnění níže uvedené základní způsobilosti, profesní způsobilosti a rovněž </w:t>
      </w:r>
      <w:r w:rsidR="00DA4646" w:rsidRPr="006821A3">
        <w:rPr>
          <w:rFonts w:cs="Open Sans"/>
        </w:rPr>
        <w:t xml:space="preserve">minimální úrovně níže uvedené </w:t>
      </w:r>
      <w:r w:rsidR="008D5A04" w:rsidRPr="006821A3">
        <w:rPr>
          <w:rFonts w:cs="Open Sans"/>
        </w:rPr>
        <w:t xml:space="preserve">ekonomické a </w:t>
      </w:r>
      <w:r w:rsidRPr="006821A3">
        <w:rPr>
          <w:rFonts w:cs="Open Sans"/>
        </w:rPr>
        <w:t>technické kvalifikace.</w:t>
      </w:r>
    </w:p>
    <w:p w14:paraId="0B09B8EB" w14:textId="2EBC9B37" w:rsidR="00EA26BC" w:rsidRPr="006821A3" w:rsidRDefault="00EA26BC" w:rsidP="002270F7">
      <w:pPr>
        <w:pStyle w:val="Bezmezer"/>
        <w:ind w:left="709"/>
        <w:rPr>
          <w:rFonts w:cs="Open Sans"/>
        </w:rPr>
      </w:pPr>
      <w:r w:rsidRPr="006821A3">
        <w:rPr>
          <w:rFonts w:cs="Open Sans"/>
        </w:rPr>
        <w:t xml:space="preserve">Doklady prokazující základní způsobilost a profesní způsobilost </w:t>
      </w:r>
      <w:r w:rsidR="0037307D" w:rsidRPr="006821A3">
        <w:rPr>
          <w:rFonts w:cs="Open Sans"/>
        </w:rPr>
        <w:t xml:space="preserve">dle § 77 odst. 1 ZZVZ </w:t>
      </w:r>
      <w:r w:rsidRPr="006821A3">
        <w:rPr>
          <w:rFonts w:cs="Open Sans"/>
        </w:rPr>
        <w:t>musí prokazovat splnění požadovaného kritéria způsobilosti nejpoz</w:t>
      </w:r>
      <w:r w:rsidR="00A930DF" w:rsidRPr="006821A3">
        <w:rPr>
          <w:rFonts w:cs="Open Sans"/>
        </w:rPr>
        <w:t>ději v době tří</w:t>
      </w:r>
      <w:r w:rsidRPr="006821A3">
        <w:rPr>
          <w:rFonts w:cs="Open Sans"/>
        </w:rPr>
        <w:t xml:space="preserve"> měsíců přede dnem </w:t>
      </w:r>
      <w:r w:rsidR="00B54710" w:rsidRPr="006821A3">
        <w:rPr>
          <w:rFonts w:cs="Open Sans"/>
        </w:rPr>
        <w:t>zahájení zadávacího řízení</w:t>
      </w:r>
      <w:r w:rsidRPr="006821A3">
        <w:rPr>
          <w:rFonts w:cs="Open Sans"/>
        </w:rPr>
        <w:t>.</w:t>
      </w:r>
    </w:p>
    <w:p w14:paraId="0F07BDE8" w14:textId="6ADDE293" w:rsidR="00153678" w:rsidRPr="006821A3" w:rsidRDefault="00A115B6" w:rsidP="00A930DF">
      <w:pPr>
        <w:pStyle w:val="Bezmezer"/>
        <w:ind w:left="709"/>
        <w:rPr>
          <w:rFonts w:cs="Open Sans"/>
        </w:rPr>
      </w:pPr>
      <w:r w:rsidRPr="006821A3">
        <w:rPr>
          <w:rFonts w:cs="Open Sans"/>
        </w:rPr>
        <w:t>Dodavatel je oprávněn pro doložení níže uvedených dokladů postupovat v souladu s § 45 odst. 4 ZZVZ.</w:t>
      </w:r>
      <w:r w:rsidR="00FD510D" w:rsidRPr="006821A3">
        <w:rPr>
          <w:rFonts w:cs="Open Sans"/>
        </w:rPr>
        <w:t xml:space="preserve"> Za účelem prokázání kvalifikace zadavatel přednostně vyžaduje doklady evidované v systému, který identifikuje doklady k prokázání splnění kvalifikace (systém e-</w:t>
      </w:r>
      <w:proofErr w:type="spellStart"/>
      <w:r w:rsidR="00FD510D" w:rsidRPr="006821A3">
        <w:rPr>
          <w:rFonts w:cs="Open Sans"/>
        </w:rPr>
        <w:t>Certis</w:t>
      </w:r>
      <w:proofErr w:type="spellEnd"/>
      <w:r w:rsidR="00FD510D" w:rsidRPr="006821A3">
        <w:rPr>
          <w:rFonts w:cs="Open Sans"/>
        </w:rPr>
        <w:t xml:space="preserve">) v souladu </w:t>
      </w:r>
      <w:r w:rsidR="00622EDB" w:rsidRPr="006821A3">
        <w:rPr>
          <w:rFonts w:cs="Open Sans"/>
        </w:rPr>
        <w:t>s § 86 odst. 1 ZZVZ</w:t>
      </w:r>
      <w:r w:rsidR="0080306F" w:rsidRPr="006821A3">
        <w:rPr>
          <w:rFonts w:cs="Open Sans"/>
        </w:rPr>
        <w:t>. Dodavatel může požadované doklady nahradit jednotným evropským osvědčením pro veřejné zakázky dle § 87 ZZVZ</w:t>
      </w:r>
      <w:r w:rsidR="00622EDB" w:rsidRPr="006821A3">
        <w:rPr>
          <w:rFonts w:cs="Open Sans"/>
        </w:rPr>
        <w:t xml:space="preserve">. V případě předložení jednotného evropského osvědčení dodavatelem upozorňuje zadavatel na fakt, že toto osvědčení nezbavuje dodavatele povinnosti na žádost zadavatele předložit doklady k prokázání splnění požadavků na kvalifikaci </w:t>
      </w:r>
      <w:r w:rsidR="009536E0" w:rsidRPr="00EB3022">
        <w:rPr>
          <w:rFonts w:cs="Open Sans"/>
          <w:szCs w:val="20"/>
        </w:rPr>
        <w:t>[</w:t>
      </w:r>
      <w:r w:rsidR="00622EDB" w:rsidRPr="006821A3">
        <w:rPr>
          <w:rFonts w:cs="Open Sans"/>
        </w:rPr>
        <w:t xml:space="preserve">viz </w:t>
      </w:r>
      <w:r w:rsidR="00573179" w:rsidRPr="006821A3">
        <w:rPr>
          <w:rFonts w:cs="Open Sans"/>
        </w:rPr>
        <w:t xml:space="preserve">též </w:t>
      </w:r>
      <w:r w:rsidR="00622EDB" w:rsidRPr="006821A3">
        <w:rPr>
          <w:rFonts w:cs="Open Sans"/>
        </w:rPr>
        <w:t>část VI. Závěrečná prohlášení přílohy č. 2 prováděcího nařízení Komise (EU) ze dne 5. 1. 2016, kterým se zavádí formulář jednotného evropského osvědčení pro veřejné zakázky</w:t>
      </w:r>
      <w:r w:rsidR="009536E0" w:rsidRPr="00EB3022">
        <w:rPr>
          <w:rFonts w:cs="Open Sans"/>
          <w:szCs w:val="20"/>
        </w:rPr>
        <w:t>]</w:t>
      </w:r>
      <w:r w:rsidR="009536E0">
        <w:rPr>
          <w:rFonts w:cs="Open Sans"/>
          <w:szCs w:val="20"/>
        </w:rPr>
        <w:t>.</w:t>
      </w:r>
    </w:p>
    <w:p w14:paraId="370D190A" w14:textId="77777777" w:rsidR="0054198A" w:rsidRPr="006F3A99" w:rsidRDefault="0054198A" w:rsidP="00253CCA">
      <w:pPr>
        <w:pStyle w:val="Nadpis2"/>
        <w:numPr>
          <w:ilvl w:val="1"/>
          <w:numId w:val="11"/>
        </w:numPr>
        <w:ind w:left="709" w:hanging="425"/>
        <w:rPr>
          <w:rFonts w:cs="Open Sans"/>
          <w:u w:val="single"/>
        </w:rPr>
      </w:pPr>
      <w:bookmarkStart w:id="28" w:name="_Toc131441873"/>
      <w:r w:rsidRPr="006F3A99">
        <w:rPr>
          <w:rFonts w:cs="Open Sans"/>
          <w:u w:val="single"/>
        </w:rPr>
        <w:t>Základní způsobilost</w:t>
      </w:r>
      <w:bookmarkEnd w:id="28"/>
    </w:p>
    <w:p w14:paraId="0C867179" w14:textId="768C5D04" w:rsidR="0032016C" w:rsidRPr="006821A3" w:rsidRDefault="005834AB" w:rsidP="00A930DF">
      <w:pPr>
        <w:pStyle w:val="Bezmezer"/>
        <w:ind w:left="709"/>
        <w:rPr>
          <w:rFonts w:cs="Open Sans"/>
        </w:rPr>
      </w:pPr>
      <w:r w:rsidRPr="006821A3">
        <w:rPr>
          <w:rFonts w:cs="Open Sans"/>
        </w:rPr>
        <w:t>Dodav</w:t>
      </w:r>
      <w:r w:rsidR="008D5A04" w:rsidRPr="006821A3">
        <w:rPr>
          <w:rFonts w:cs="Open Sans"/>
        </w:rPr>
        <w:t>atel je v souladu s § 74</w:t>
      </w:r>
      <w:r w:rsidRPr="006821A3">
        <w:rPr>
          <w:rFonts w:cs="Open Sans"/>
        </w:rPr>
        <w:t xml:space="preserve"> </w:t>
      </w:r>
      <w:r w:rsidR="00273958" w:rsidRPr="006821A3">
        <w:rPr>
          <w:rFonts w:cs="Open Sans"/>
        </w:rPr>
        <w:t xml:space="preserve">a 75 </w:t>
      </w:r>
      <w:r w:rsidRPr="006821A3">
        <w:rPr>
          <w:rFonts w:cs="Open Sans"/>
        </w:rPr>
        <w:t xml:space="preserve">ZZVZ </w:t>
      </w:r>
      <w:r w:rsidR="0032016C" w:rsidRPr="006821A3">
        <w:rPr>
          <w:rFonts w:cs="Open Sans"/>
        </w:rPr>
        <w:t>povinen prokázat splnění základní způsobilosti předložením prostých kopií dokladů nebo p</w:t>
      </w:r>
      <w:r w:rsidR="001E1287" w:rsidRPr="006821A3">
        <w:rPr>
          <w:rFonts w:cs="Open Sans"/>
        </w:rPr>
        <w:t xml:space="preserve">ředložením čestného prohlášení, jehož vzor je uveden v příloze č. </w:t>
      </w:r>
      <w:r w:rsidR="00253CCA">
        <w:rPr>
          <w:rFonts w:cs="Open Sans"/>
        </w:rPr>
        <w:t>2</w:t>
      </w:r>
      <w:r w:rsidR="001E1287" w:rsidRPr="006821A3">
        <w:rPr>
          <w:rFonts w:cs="Open Sans"/>
        </w:rPr>
        <w:t xml:space="preserve"> této </w:t>
      </w:r>
      <w:r w:rsidR="001E1287" w:rsidRPr="006821A3">
        <w:rPr>
          <w:rFonts w:cs="Open Sans"/>
        </w:rPr>
        <w:lastRenderedPageBreak/>
        <w:t>zadávací dokumentace</w:t>
      </w:r>
      <w:r w:rsidR="0032016C" w:rsidRPr="006821A3">
        <w:rPr>
          <w:rFonts w:cs="Open Sans"/>
        </w:rPr>
        <w:t xml:space="preserve">, </w:t>
      </w:r>
      <w:r w:rsidR="008C6372" w:rsidRPr="006821A3">
        <w:rPr>
          <w:rFonts w:cs="Open Sans"/>
        </w:rPr>
        <w:t>anebo jednotným evropským osvědčením pro veřejné zakázky ve smyslu § 87 ZZVZ</w:t>
      </w:r>
      <w:r w:rsidR="006E5D1B" w:rsidRPr="006821A3">
        <w:rPr>
          <w:rFonts w:cs="Open Sans"/>
        </w:rPr>
        <w:t>,</w:t>
      </w:r>
      <w:r w:rsidR="008C6372" w:rsidRPr="006821A3">
        <w:rPr>
          <w:rFonts w:cs="Open Sans"/>
        </w:rPr>
        <w:t xml:space="preserve"> </w:t>
      </w:r>
      <w:r w:rsidR="0032016C" w:rsidRPr="006821A3">
        <w:rPr>
          <w:rFonts w:cs="Open Sans"/>
        </w:rPr>
        <w:t>z nichž bude vyplývat, že dodavatel splňuje požadavky na základní způsobilost ve smyslu § 74 ZZVZ, vymezené níže uvedeným taxativním výčtem.</w:t>
      </w:r>
    </w:p>
    <w:p w14:paraId="1CBBE475" w14:textId="77777777" w:rsidR="0032016C" w:rsidRPr="006821A3" w:rsidRDefault="0032016C" w:rsidP="00A930DF">
      <w:pPr>
        <w:pStyle w:val="Bezmezer"/>
        <w:ind w:left="709"/>
        <w:rPr>
          <w:rFonts w:cs="Open Sans"/>
        </w:rPr>
      </w:pPr>
      <w:r w:rsidRPr="006821A3">
        <w:rPr>
          <w:rFonts w:cs="Open Sans"/>
        </w:rPr>
        <w:t>Způsobilý</w:t>
      </w:r>
      <w:r w:rsidR="00C03777" w:rsidRPr="006821A3">
        <w:rPr>
          <w:rFonts w:cs="Open Sans"/>
        </w:rPr>
        <w:t xml:space="preserve"> je dodavatel</w:t>
      </w:r>
      <w:r w:rsidRPr="006821A3">
        <w:rPr>
          <w:rFonts w:cs="Open Sans"/>
        </w:rPr>
        <w:t>:</w:t>
      </w:r>
    </w:p>
    <w:p w14:paraId="6F382A80" w14:textId="77777777" w:rsidR="0032016C" w:rsidRPr="006821A3" w:rsidRDefault="00C03777" w:rsidP="00A930DF">
      <w:pPr>
        <w:pStyle w:val="Bezmezer"/>
        <w:numPr>
          <w:ilvl w:val="0"/>
          <w:numId w:val="2"/>
        </w:numPr>
        <w:ind w:left="1134"/>
        <w:rPr>
          <w:rFonts w:cs="Open Sans"/>
        </w:rPr>
      </w:pPr>
      <w:r w:rsidRPr="006821A3">
        <w:rPr>
          <w:rFonts w:cs="Open Sans"/>
        </w:rPr>
        <w:t xml:space="preserve">který </w:t>
      </w:r>
      <w:r w:rsidR="0032016C" w:rsidRPr="006821A3">
        <w:rPr>
          <w:rFonts w:cs="Open Sans"/>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2AD1283E" w14:textId="4B0B7E6A" w:rsidR="0032016C" w:rsidRPr="006821A3" w:rsidRDefault="008C6372" w:rsidP="008C6372">
      <w:pPr>
        <w:pStyle w:val="Bezmezer"/>
        <w:ind w:left="1134"/>
        <w:rPr>
          <w:rFonts w:cs="Open Sans"/>
        </w:rPr>
      </w:pPr>
      <w:r w:rsidRPr="006821A3">
        <w:rPr>
          <w:rFonts w:cs="Open Sans"/>
        </w:rPr>
        <w:t>P</w:t>
      </w:r>
      <w:r w:rsidR="0032016C" w:rsidRPr="006821A3">
        <w:rPr>
          <w:rFonts w:cs="Open Sans"/>
        </w:rPr>
        <w:t>okud je dodava</w:t>
      </w:r>
      <w:r w:rsidR="00C03777" w:rsidRPr="006821A3">
        <w:rPr>
          <w:rFonts w:cs="Open Sans"/>
        </w:rPr>
        <w:t>telem právnická osoba, musí výše uvedenou způsobilost</w:t>
      </w:r>
      <w:r w:rsidR="00B96826" w:rsidRPr="006821A3">
        <w:rPr>
          <w:rFonts w:cs="Open Sans"/>
        </w:rPr>
        <w:t xml:space="preserve"> splňovat tato právnická osoba a zároveň</w:t>
      </w:r>
      <w:r w:rsidR="0032016C" w:rsidRPr="006821A3">
        <w:rPr>
          <w:rFonts w:cs="Open Sans"/>
        </w:rPr>
        <w:t xml:space="preserve"> každý člen jejího statutárního orgánu. Pokud je členem statutárního or</w:t>
      </w:r>
      <w:r w:rsidR="00C03777" w:rsidRPr="006821A3">
        <w:rPr>
          <w:rFonts w:cs="Open Sans"/>
        </w:rPr>
        <w:t>gánu dodavatele právnická osoba, musí výše uvedenou způsobilost splňovat</w:t>
      </w:r>
      <w:r w:rsidRPr="006821A3">
        <w:rPr>
          <w:rFonts w:cs="Open Sans"/>
        </w:rPr>
        <w:t xml:space="preserve"> </w:t>
      </w:r>
      <w:r w:rsidR="00C03777" w:rsidRPr="006821A3">
        <w:rPr>
          <w:rFonts w:cs="Open Sans"/>
        </w:rPr>
        <w:t>tato právnická osoba, každý člen statutárního orgánu této právnické osoby a osoba zastupující tuto právnickou osobu ve statutárním orgánu dodavatele.</w:t>
      </w:r>
    </w:p>
    <w:p w14:paraId="1FDE3600" w14:textId="3AA4C858" w:rsidR="008C6372" w:rsidRPr="006821A3" w:rsidRDefault="008C6372" w:rsidP="008C6372">
      <w:pPr>
        <w:pStyle w:val="Bezmezer"/>
        <w:ind w:left="1134"/>
        <w:rPr>
          <w:rFonts w:cs="Open Sans"/>
        </w:rPr>
      </w:pPr>
      <w:r w:rsidRPr="006821A3">
        <w:rPr>
          <w:rFonts w:cs="Open Sans"/>
        </w:rPr>
        <w:t>Pokud je dodavatelem pobočka závodu zahraniční právnické osoby, musí výše uvedenou způsobilost splňovat tato právnická osoba a vedoucí pobočky závodu.</w:t>
      </w:r>
    </w:p>
    <w:p w14:paraId="51815DB6" w14:textId="27ABA0F2" w:rsidR="00B96826" w:rsidRPr="006821A3" w:rsidRDefault="00B96826" w:rsidP="008C6372">
      <w:pPr>
        <w:pStyle w:val="Bezmezer"/>
        <w:ind w:left="1134"/>
        <w:rPr>
          <w:rFonts w:cs="Open Sans"/>
        </w:rPr>
      </w:pPr>
      <w:r w:rsidRPr="006821A3">
        <w:rPr>
          <w:rFonts w:cs="Open Sans"/>
        </w:rPr>
        <w:t>Pokud je dodavatelem pobočka závodu české právnické osoby, musí výše uvedenou způsobilost splňovat tato právnická osoba a zároveň každý člen statutárního orgánu a vedoucí pobočky závodu. Pokud je členem statutárního orgánu dodavatele právnická osoba, musí výše uvedenou způsobilost splňovat</w:t>
      </w:r>
      <w:r w:rsidR="008C6372" w:rsidRPr="006821A3">
        <w:rPr>
          <w:rFonts w:cs="Open Sans"/>
        </w:rPr>
        <w:t xml:space="preserve"> </w:t>
      </w:r>
      <w:r w:rsidRPr="006821A3">
        <w:rPr>
          <w:rFonts w:cs="Open Sans"/>
        </w:rPr>
        <w:t>tato právnická osoba, každý člen statutárního orgánu této právnické osoby a osoba zastupující tuto právnickou osobu ve statutárním orgánu dodavatele.</w:t>
      </w:r>
    </w:p>
    <w:p w14:paraId="50D62DF6" w14:textId="4D8A93DD" w:rsidR="0032016C" w:rsidRPr="006821A3" w:rsidRDefault="00C03777" w:rsidP="00A930DF">
      <w:pPr>
        <w:pStyle w:val="Bezmezer"/>
        <w:numPr>
          <w:ilvl w:val="0"/>
          <w:numId w:val="2"/>
        </w:numPr>
        <w:ind w:left="1134"/>
        <w:rPr>
          <w:rFonts w:cs="Open Sans"/>
        </w:rPr>
      </w:pPr>
      <w:r w:rsidRPr="006821A3">
        <w:rPr>
          <w:rFonts w:cs="Open Sans"/>
        </w:rPr>
        <w:t xml:space="preserve">který nemá v České republice </w:t>
      </w:r>
      <w:r w:rsidR="008C6372" w:rsidRPr="006821A3">
        <w:rPr>
          <w:rFonts w:cs="Open Sans"/>
        </w:rPr>
        <w:t>ani</w:t>
      </w:r>
      <w:r w:rsidRPr="006821A3">
        <w:rPr>
          <w:rFonts w:cs="Open Sans"/>
        </w:rPr>
        <w:t xml:space="preserve"> v zemi svého sídla v evidenci daní zachycen splatný daňový nedoplatek;</w:t>
      </w:r>
    </w:p>
    <w:p w14:paraId="43AE0604" w14:textId="0B9246E8" w:rsidR="0032016C" w:rsidRPr="006821A3" w:rsidRDefault="00C03777" w:rsidP="00A930DF">
      <w:pPr>
        <w:pStyle w:val="Bezmezer"/>
        <w:numPr>
          <w:ilvl w:val="0"/>
          <w:numId w:val="2"/>
        </w:numPr>
        <w:ind w:left="1134"/>
        <w:rPr>
          <w:rFonts w:cs="Open Sans"/>
        </w:rPr>
      </w:pPr>
      <w:r w:rsidRPr="006821A3">
        <w:rPr>
          <w:rFonts w:cs="Open Sans"/>
        </w:rPr>
        <w:t xml:space="preserve">který nemá v České republice </w:t>
      </w:r>
      <w:r w:rsidR="008C6372" w:rsidRPr="006821A3">
        <w:rPr>
          <w:rFonts w:cs="Open Sans"/>
        </w:rPr>
        <w:t>ani</w:t>
      </w:r>
      <w:r w:rsidRPr="006821A3">
        <w:rPr>
          <w:rFonts w:cs="Open Sans"/>
        </w:rPr>
        <w:t xml:space="preserve"> v zemi svého sídla splatný nedoplatek na pojistném nebo na penále na veřejné zdravotní pojištění;</w:t>
      </w:r>
    </w:p>
    <w:p w14:paraId="0629A485" w14:textId="459F572D" w:rsidR="0032016C" w:rsidRPr="006821A3" w:rsidRDefault="00C03777" w:rsidP="00A930DF">
      <w:pPr>
        <w:pStyle w:val="Bezmezer"/>
        <w:numPr>
          <w:ilvl w:val="0"/>
          <w:numId w:val="2"/>
        </w:numPr>
        <w:ind w:left="1134"/>
        <w:rPr>
          <w:rFonts w:cs="Open Sans"/>
        </w:rPr>
      </w:pPr>
      <w:r w:rsidRPr="006821A3">
        <w:rPr>
          <w:rFonts w:cs="Open Sans"/>
        </w:rPr>
        <w:t xml:space="preserve">který nemá v České republice </w:t>
      </w:r>
      <w:r w:rsidR="008C6372" w:rsidRPr="006821A3">
        <w:rPr>
          <w:rFonts w:cs="Open Sans"/>
        </w:rPr>
        <w:t>ani</w:t>
      </w:r>
      <w:r w:rsidRPr="006821A3">
        <w:rPr>
          <w:rFonts w:cs="Open Sans"/>
        </w:rPr>
        <w:t xml:space="preserve"> v zemi svého sídla splatný nedoplatek na pojistném nebo na penále na sociální zabezpečení a příspěvku na státní politiku zaměstnanosti,</w:t>
      </w:r>
    </w:p>
    <w:p w14:paraId="0699265C" w14:textId="77777777" w:rsidR="00C03777" w:rsidRPr="006821A3" w:rsidRDefault="00C03777" w:rsidP="00A930DF">
      <w:pPr>
        <w:pStyle w:val="Bezmezer"/>
        <w:numPr>
          <w:ilvl w:val="0"/>
          <w:numId w:val="2"/>
        </w:numPr>
        <w:ind w:left="1134"/>
        <w:rPr>
          <w:rFonts w:cs="Open Sans"/>
        </w:rPr>
      </w:pPr>
      <w:r w:rsidRPr="006821A3">
        <w:rPr>
          <w:rFonts w:cs="Open Sans"/>
        </w:rPr>
        <w:t>který není v likvidaci ve smyslu ustanovení § 187 zákona č. 89/2012 Sb., občanského zákoníku, ve znění pozdějších předpisů;</w:t>
      </w:r>
    </w:p>
    <w:p w14:paraId="3C61590F" w14:textId="0B90BA05" w:rsidR="00C03777" w:rsidRPr="006821A3" w:rsidRDefault="00C03777" w:rsidP="00A930DF">
      <w:pPr>
        <w:pStyle w:val="Bezmezer"/>
        <w:numPr>
          <w:ilvl w:val="0"/>
          <w:numId w:val="2"/>
        </w:numPr>
        <w:ind w:left="1134"/>
        <w:rPr>
          <w:rFonts w:cs="Open Sans"/>
        </w:rPr>
      </w:pPr>
      <w:r w:rsidRPr="006821A3">
        <w:rPr>
          <w:rFonts w:cs="Open Sans"/>
        </w:rPr>
        <w:t>proti němuž nebylo vydáno rozhodnutí o úpadku dle ustanovení § 136 zákona č. 182/2006 Sb., o</w:t>
      </w:r>
      <w:r w:rsidR="00253CCA">
        <w:rPr>
          <w:rFonts w:cs="Open Sans"/>
        </w:rPr>
        <w:t> </w:t>
      </w:r>
      <w:r w:rsidRPr="006821A3">
        <w:rPr>
          <w:rFonts w:cs="Open Sans"/>
        </w:rPr>
        <w:t>úpadku a způsobech jeho řešení, ve znění pozdějších předpisů;</w:t>
      </w:r>
    </w:p>
    <w:p w14:paraId="7DA272C8" w14:textId="4883C4F2" w:rsidR="00C03777" w:rsidRPr="006821A3" w:rsidRDefault="00C03777" w:rsidP="00A930DF">
      <w:pPr>
        <w:pStyle w:val="Bezmezer"/>
        <w:numPr>
          <w:ilvl w:val="0"/>
          <w:numId w:val="2"/>
        </w:numPr>
        <w:ind w:left="1134"/>
        <w:rPr>
          <w:rFonts w:cs="Open Sans"/>
        </w:rPr>
      </w:pPr>
      <w:r w:rsidRPr="006821A3">
        <w:rPr>
          <w:rFonts w:cs="Open Sans"/>
        </w:rPr>
        <w:t xml:space="preserve">vůči němuž nebyla nařízena nucená správa dle jiného právního předpisu nebo není v obdobné situaci </w:t>
      </w:r>
      <w:r w:rsidR="00273958" w:rsidRPr="006821A3">
        <w:rPr>
          <w:rFonts w:cs="Open Sans"/>
        </w:rPr>
        <w:t xml:space="preserve">(tj. v likvidaci, v úpadku či vůči němu byla nařízena nucená správa) </w:t>
      </w:r>
      <w:r w:rsidRPr="006821A3">
        <w:rPr>
          <w:rFonts w:cs="Open Sans"/>
        </w:rPr>
        <w:t>dle právního řádu země sídla dodavatele.</w:t>
      </w:r>
    </w:p>
    <w:p w14:paraId="5C1A56CB" w14:textId="6996EEF3" w:rsidR="0032016C" w:rsidRPr="006821A3" w:rsidRDefault="00B96826" w:rsidP="00A930DF">
      <w:pPr>
        <w:pStyle w:val="Bezmezer"/>
        <w:ind w:left="709"/>
        <w:rPr>
          <w:rFonts w:cs="Open Sans"/>
        </w:rPr>
      </w:pPr>
      <w:r w:rsidRPr="006821A3">
        <w:rPr>
          <w:rFonts w:cs="Open Sans"/>
        </w:rPr>
        <w:t>Základní způsobilost ve smyslu výše uvedených způsobilostí musí doda</w:t>
      </w:r>
      <w:r w:rsidR="00531C76" w:rsidRPr="006821A3">
        <w:rPr>
          <w:rFonts w:cs="Open Sans"/>
        </w:rPr>
        <w:t>vatel splňovat v plném rozsahu.</w:t>
      </w:r>
    </w:p>
    <w:p w14:paraId="79809890" w14:textId="4C479FA6" w:rsidR="00196948" w:rsidRPr="006821A3" w:rsidRDefault="00196948" w:rsidP="00A930DF">
      <w:pPr>
        <w:pStyle w:val="Bezmezer"/>
        <w:ind w:left="709"/>
        <w:rPr>
          <w:rFonts w:cs="Open Sans"/>
        </w:rPr>
      </w:pPr>
      <w:r w:rsidRPr="006821A3">
        <w:rPr>
          <w:rFonts w:cs="Open Sans"/>
        </w:rPr>
        <w:t>Vybraný dodavatel, se kterým má být uzavřena smlouva na veřejnou zakázku podle § 124 ZZVZ, je povinen před uzavřením uvedené smlouvy prokázat zadavateli – na základě předchozí výzvy zadavatele</w:t>
      </w:r>
      <w:r w:rsidR="0000147A" w:rsidRPr="006821A3">
        <w:rPr>
          <w:rFonts w:cs="Open Sans"/>
        </w:rPr>
        <w:t xml:space="preserve"> podle § 122 odst. 3 písm. a) ZZVZ</w:t>
      </w:r>
      <w:r w:rsidRPr="006821A3">
        <w:rPr>
          <w:rFonts w:cs="Open Sans"/>
        </w:rPr>
        <w:t xml:space="preserve"> – splnění základní způsobilosti</w:t>
      </w:r>
      <w:r w:rsidR="0080306F" w:rsidRPr="006821A3">
        <w:rPr>
          <w:rFonts w:cs="Open Sans"/>
        </w:rPr>
        <w:t xml:space="preserve"> ve vztahu k České republice</w:t>
      </w:r>
      <w:r w:rsidRPr="006821A3">
        <w:rPr>
          <w:rFonts w:cs="Open Sans"/>
        </w:rPr>
        <w:t>, a to buď originály, nebo úředně ověřenými kopiemi následujících dokladů:</w:t>
      </w:r>
    </w:p>
    <w:p w14:paraId="5569BEF4" w14:textId="77777777" w:rsidR="00196948" w:rsidRPr="006821A3" w:rsidRDefault="00DA4646" w:rsidP="001F0634">
      <w:pPr>
        <w:pStyle w:val="Bezmezer"/>
        <w:numPr>
          <w:ilvl w:val="0"/>
          <w:numId w:val="12"/>
        </w:numPr>
        <w:ind w:left="1134" w:hanging="141"/>
        <w:rPr>
          <w:rFonts w:cs="Open Sans"/>
        </w:rPr>
      </w:pPr>
      <w:r w:rsidRPr="006821A3">
        <w:rPr>
          <w:rFonts w:cs="Open Sans"/>
        </w:rPr>
        <w:t>výpis z evidence Rejstříků trestů ve vztahu ke způsobilosti uvedené v písmeni a);</w:t>
      </w:r>
    </w:p>
    <w:p w14:paraId="54CF6D2F" w14:textId="77777777" w:rsidR="00DA4646" w:rsidRPr="006821A3" w:rsidRDefault="00DA4646" w:rsidP="001F0634">
      <w:pPr>
        <w:pStyle w:val="Bezmezer"/>
        <w:numPr>
          <w:ilvl w:val="0"/>
          <w:numId w:val="12"/>
        </w:numPr>
        <w:ind w:left="1134" w:hanging="141"/>
        <w:rPr>
          <w:rFonts w:cs="Open Sans"/>
        </w:rPr>
      </w:pPr>
      <w:r w:rsidRPr="006821A3">
        <w:rPr>
          <w:rFonts w:cs="Open Sans"/>
        </w:rPr>
        <w:t>potvrzení příslušného finančního úřadu ve vztahu ke způsobilosti uvedené v písmeni b);</w:t>
      </w:r>
    </w:p>
    <w:p w14:paraId="349C760C" w14:textId="77777777" w:rsidR="00DA4646" w:rsidRPr="006821A3" w:rsidRDefault="00DA4646" w:rsidP="001F0634">
      <w:pPr>
        <w:pStyle w:val="Bezmezer"/>
        <w:numPr>
          <w:ilvl w:val="0"/>
          <w:numId w:val="12"/>
        </w:numPr>
        <w:ind w:left="1134" w:hanging="141"/>
        <w:rPr>
          <w:rFonts w:cs="Open Sans"/>
        </w:rPr>
      </w:pPr>
      <w:r w:rsidRPr="006821A3">
        <w:rPr>
          <w:rFonts w:cs="Open Sans"/>
        </w:rPr>
        <w:t>písemné čestné prohlášení ve vztahu ke spotřební dani ve vztahu ke způsobilosti uvedené v písmeni b) a c);</w:t>
      </w:r>
    </w:p>
    <w:p w14:paraId="71697942" w14:textId="77777777" w:rsidR="00DA4646" w:rsidRPr="006821A3" w:rsidRDefault="00DA4646" w:rsidP="001F0634">
      <w:pPr>
        <w:pStyle w:val="Bezmezer"/>
        <w:numPr>
          <w:ilvl w:val="0"/>
          <w:numId w:val="12"/>
        </w:numPr>
        <w:ind w:left="1134" w:hanging="141"/>
        <w:rPr>
          <w:rFonts w:cs="Open Sans"/>
        </w:rPr>
      </w:pPr>
      <w:r w:rsidRPr="006821A3">
        <w:rPr>
          <w:rFonts w:cs="Open Sans"/>
        </w:rPr>
        <w:t>potvrzení příslušné okresní správy sociálního zabezpečení ve vztahu ke způsobilosti uvedené v písmeni d);</w:t>
      </w:r>
    </w:p>
    <w:p w14:paraId="5B37F652" w14:textId="0CAF998E" w:rsidR="00E006D5" w:rsidRPr="006821A3" w:rsidRDefault="00DA4646" w:rsidP="00E006D5">
      <w:pPr>
        <w:pStyle w:val="Bezmezer"/>
        <w:numPr>
          <w:ilvl w:val="0"/>
          <w:numId w:val="12"/>
        </w:numPr>
        <w:ind w:left="1134" w:hanging="141"/>
        <w:rPr>
          <w:rFonts w:cs="Open Sans"/>
        </w:rPr>
      </w:pPr>
      <w:r w:rsidRPr="006821A3">
        <w:rPr>
          <w:rFonts w:cs="Open Sans"/>
        </w:rPr>
        <w:t>výpis z obchodního rejstříku nebo předložení písemného čestného prohlášení v případě, že není v obchodním rejstříku zapsán, ve vztahu ke způsobilost</w:t>
      </w:r>
      <w:r w:rsidR="00E006D5" w:rsidRPr="006821A3">
        <w:rPr>
          <w:rFonts w:cs="Open Sans"/>
        </w:rPr>
        <w:t>i uvedené v písmeni e), f) a g);</w:t>
      </w:r>
    </w:p>
    <w:p w14:paraId="4B4D631B" w14:textId="6849E514" w:rsidR="00E006D5" w:rsidRPr="006821A3" w:rsidRDefault="00E006D5" w:rsidP="00E006D5">
      <w:pPr>
        <w:pStyle w:val="Bezmezer"/>
        <w:numPr>
          <w:ilvl w:val="0"/>
          <w:numId w:val="12"/>
        </w:numPr>
        <w:ind w:left="1134" w:hanging="141"/>
        <w:rPr>
          <w:rFonts w:cs="Open Sans"/>
        </w:rPr>
      </w:pPr>
      <w:r w:rsidRPr="006821A3">
        <w:rPr>
          <w:rFonts w:cs="Open Sans"/>
        </w:rPr>
        <w:t>doklady vydané podle právního řádu země, ve které byla získána, a to v rozsahu odpovídajícímu požadavkům zadavatele k prokázání způsobilosti uvedené v písmeni a) – g).</w:t>
      </w:r>
    </w:p>
    <w:p w14:paraId="052B9BE2" w14:textId="5E59D04B" w:rsidR="00DA4646" w:rsidRPr="006821A3" w:rsidRDefault="00DA4646" w:rsidP="00A930DF">
      <w:pPr>
        <w:pStyle w:val="Bezmezer"/>
        <w:ind w:left="709"/>
        <w:rPr>
          <w:rFonts w:cs="Open Sans"/>
        </w:rPr>
      </w:pPr>
      <w:r w:rsidRPr="006821A3">
        <w:rPr>
          <w:rFonts w:cs="Open Sans"/>
        </w:rPr>
        <w:t xml:space="preserve">Zadavatel si vyhrazuje právo výše uvedené doklady požadovat již v průběhu zadávacího řízení od kteréhokoli dodavatele. </w:t>
      </w:r>
    </w:p>
    <w:p w14:paraId="7507EB10" w14:textId="77777777" w:rsidR="0054198A" w:rsidRPr="006F3A99" w:rsidRDefault="0054198A" w:rsidP="00253CCA">
      <w:pPr>
        <w:pStyle w:val="Nadpis2"/>
        <w:numPr>
          <w:ilvl w:val="1"/>
          <w:numId w:val="11"/>
        </w:numPr>
        <w:ind w:left="709" w:hanging="425"/>
        <w:rPr>
          <w:rFonts w:cs="Open Sans"/>
          <w:u w:val="single"/>
        </w:rPr>
      </w:pPr>
      <w:bookmarkStart w:id="29" w:name="_Toc131441874"/>
      <w:r w:rsidRPr="006F3A99">
        <w:rPr>
          <w:rFonts w:cs="Open Sans"/>
          <w:u w:val="single"/>
        </w:rPr>
        <w:t>Profesní způsobilost</w:t>
      </w:r>
      <w:bookmarkEnd w:id="29"/>
    </w:p>
    <w:p w14:paraId="4BD1CD55" w14:textId="11DD6FBE" w:rsidR="00DA4646" w:rsidRPr="006821A3" w:rsidRDefault="00202839" w:rsidP="00A930DF">
      <w:pPr>
        <w:pStyle w:val="Bezmezer"/>
        <w:ind w:left="709"/>
        <w:rPr>
          <w:rFonts w:cs="Open Sans"/>
        </w:rPr>
      </w:pPr>
      <w:r w:rsidRPr="006821A3">
        <w:rPr>
          <w:rFonts w:cs="Open Sans"/>
        </w:rPr>
        <w:t xml:space="preserve">Splnění profesní způsobilosti prokáže dodavatel, který </w:t>
      </w:r>
      <w:proofErr w:type="gramStart"/>
      <w:r w:rsidRPr="006821A3">
        <w:rPr>
          <w:rFonts w:cs="Open Sans"/>
        </w:rPr>
        <w:t>předloží</w:t>
      </w:r>
      <w:proofErr w:type="gramEnd"/>
      <w:r w:rsidRPr="006821A3">
        <w:rPr>
          <w:rFonts w:cs="Open Sans"/>
        </w:rPr>
        <w:t xml:space="preserve"> v souladu s </w:t>
      </w:r>
      <w:r w:rsidR="000D78B8" w:rsidRPr="006821A3">
        <w:rPr>
          <w:rFonts w:cs="Open Sans"/>
        </w:rPr>
        <w:t xml:space="preserve">§ 77 </w:t>
      </w:r>
      <w:r w:rsidRPr="006821A3">
        <w:rPr>
          <w:rFonts w:cs="Open Sans"/>
        </w:rPr>
        <w:t>ZZVZ prosté kopie níže uvedených dokladů, nebo tyto doklady nahradí čestným prohlášením</w:t>
      </w:r>
      <w:r w:rsidR="006E5D1B" w:rsidRPr="006821A3">
        <w:rPr>
          <w:rFonts w:cs="Open Sans"/>
        </w:rPr>
        <w:t xml:space="preserve">, jehož vzor je uveden v příloze č. </w:t>
      </w:r>
      <w:r w:rsidR="004F45A4">
        <w:rPr>
          <w:rFonts w:cs="Open Sans"/>
        </w:rPr>
        <w:t>2</w:t>
      </w:r>
      <w:r w:rsidR="006E5D1B" w:rsidRPr="006821A3">
        <w:rPr>
          <w:rFonts w:cs="Open Sans"/>
        </w:rPr>
        <w:t xml:space="preserve"> </w:t>
      </w:r>
      <w:r w:rsidR="006E5D1B" w:rsidRPr="006821A3">
        <w:rPr>
          <w:rFonts w:cs="Open Sans"/>
        </w:rPr>
        <w:lastRenderedPageBreak/>
        <w:t>této zadávací dokumentace, anebo jednotným evropským osvědčením pro veřejné zakázky ve smyslu §</w:t>
      </w:r>
      <w:r w:rsidR="004F45A4">
        <w:t> </w:t>
      </w:r>
      <w:r w:rsidR="006E5D1B" w:rsidRPr="006821A3">
        <w:rPr>
          <w:rFonts w:cs="Open Sans"/>
        </w:rPr>
        <w:t>87 ZZVZ</w:t>
      </w:r>
      <w:r w:rsidRPr="006821A3">
        <w:rPr>
          <w:rFonts w:cs="Open Sans"/>
        </w:rPr>
        <w:t xml:space="preserve">, </w:t>
      </w:r>
      <w:r w:rsidR="006E5D1B" w:rsidRPr="006821A3">
        <w:rPr>
          <w:rFonts w:cs="Open Sans"/>
        </w:rPr>
        <w:t>pokud z předloženého dokumentu</w:t>
      </w:r>
      <w:r w:rsidRPr="006821A3">
        <w:rPr>
          <w:rFonts w:cs="Open Sans"/>
        </w:rPr>
        <w:t xml:space="preserve"> vyplývá, že dodavatel disponuje:</w:t>
      </w:r>
    </w:p>
    <w:p w14:paraId="4F9AFB42" w14:textId="77777777" w:rsidR="00C21A74" w:rsidRDefault="00202839" w:rsidP="00C21A74">
      <w:pPr>
        <w:pStyle w:val="Bezmezer"/>
        <w:numPr>
          <w:ilvl w:val="0"/>
          <w:numId w:val="13"/>
        </w:numPr>
        <w:ind w:left="1134"/>
        <w:rPr>
          <w:rFonts w:cs="Open Sans"/>
        </w:rPr>
      </w:pPr>
      <w:r w:rsidRPr="006821A3">
        <w:rPr>
          <w:rFonts w:cs="Open Sans"/>
        </w:rPr>
        <w:t xml:space="preserve">ve vztahu k České republice </w:t>
      </w:r>
      <w:r w:rsidR="000D78B8" w:rsidRPr="006821A3">
        <w:rPr>
          <w:rFonts w:cs="Open Sans"/>
        </w:rPr>
        <w:t>výpis</w:t>
      </w:r>
      <w:r w:rsidR="006E5D1B" w:rsidRPr="006821A3">
        <w:rPr>
          <w:rFonts w:cs="Open Sans"/>
        </w:rPr>
        <w:t>em</w:t>
      </w:r>
      <w:r w:rsidR="000D78B8" w:rsidRPr="006821A3">
        <w:rPr>
          <w:rFonts w:cs="Open Sans"/>
        </w:rPr>
        <w:t xml:space="preserve"> z obchodního rejstříku nebo jiné obdobné evidence, pokud jiný právní předpis zápis do takové evidence vyžaduje, dle § 77 odst. 1 ZZVZ,</w:t>
      </w:r>
    </w:p>
    <w:p w14:paraId="23880F63" w14:textId="09384AD1" w:rsidR="00C21A74" w:rsidRPr="00C21A74" w:rsidRDefault="00C21A74" w:rsidP="00C21A74">
      <w:pPr>
        <w:pStyle w:val="Bezmezer"/>
        <w:numPr>
          <w:ilvl w:val="0"/>
          <w:numId w:val="13"/>
        </w:numPr>
        <w:ind w:left="1134"/>
        <w:rPr>
          <w:rFonts w:cs="Open Sans"/>
        </w:rPr>
      </w:pPr>
      <w:r w:rsidRPr="00C21A74">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dokladem prokazujícím příslušné </w:t>
      </w:r>
      <w:r w:rsidRPr="00C21A74">
        <w:rPr>
          <w:rFonts w:cs="Open Sans"/>
          <w:szCs w:val="20"/>
          <w:highlight w:val="yellow"/>
        </w:rPr>
        <w:t>živnostenské oprávnění či licenci</w:t>
      </w:r>
      <w:r w:rsidRPr="00C21A74">
        <w:rPr>
          <w:rFonts w:cs="Open Sans"/>
          <w:szCs w:val="20"/>
        </w:rPr>
        <w:t xml:space="preserve">, dle § 77 odst. 2 písm. a) ZZVZ. </w:t>
      </w:r>
      <w:bookmarkStart w:id="30" w:name="_Hlk128666634"/>
      <w:r w:rsidRPr="00C21A74">
        <w:rPr>
          <w:rFonts w:cs="Open Sans"/>
          <w:szCs w:val="20"/>
        </w:rPr>
        <w:t xml:space="preserve">Zadavatel stanovuje splnění tohoto kvalifikačního předpokladu v minimálním rozsahu k plnění této veřejné zakázky, tj. dodavatel disponuje </w:t>
      </w:r>
      <w:r w:rsidRPr="00C21A74">
        <w:rPr>
          <w:rFonts w:cs="Open Sans"/>
          <w:szCs w:val="20"/>
          <w:highlight w:val="yellow"/>
        </w:rPr>
        <w:t>živnostenským oprávněním pro provádění staveb, jejich změn a odstraňování ve smyslu přílohy č. 2 k zákonu č. 455/1991 Sb., o živnostenském podnikání, ve znění pozdějších předpisů nebo disponuje osvědčením o autorizaci pro obor technologická zařízení staveb (IT00, TT00)) vydaným ČKAIT dle zákona č. 360/1992 Sb., o výkonu povolání autorizovaných architektů a o výkonu povolání autorizovaných inženýrů a techniků činných ve výstavbě, ve znění pozdějších předpisů.</w:t>
      </w:r>
    </w:p>
    <w:p w14:paraId="35C30E6D" w14:textId="77777777" w:rsidR="00C21A74" w:rsidRPr="00EB3022" w:rsidRDefault="00C21A74" w:rsidP="00C21A74">
      <w:pPr>
        <w:pStyle w:val="Bezmezer"/>
        <w:ind w:left="1134"/>
        <w:rPr>
          <w:rFonts w:cs="Open Sans"/>
          <w:szCs w:val="20"/>
          <w:highlight w:val="yellow"/>
        </w:rPr>
      </w:pPr>
      <w:r w:rsidRPr="00EB3022">
        <w:rPr>
          <w:rFonts w:cs="Open Sans"/>
          <w:szCs w:val="20"/>
          <w:highlight w:val="yellow"/>
        </w:rPr>
        <w:t>(případně doplnit další požadavky na doklady k prokázání profesní způsobilosti, např. na kvalifikovaného odpovědného zástupce, který zajistí provoz FVE po určenou dobu)</w:t>
      </w:r>
    </w:p>
    <w:bookmarkEnd w:id="30"/>
    <w:p w14:paraId="1020CEF8" w14:textId="77777777" w:rsidR="000D78B8" w:rsidRPr="006821A3" w:rsidRDefault="000D78B8" w:rsidP="00A930DF">
      <w:pPr>
        <w:pStyle w:val="Bezmezer"/>
        <w:ind w:left="709"/>
        <w:rPr>
          <w:rFonts w:cs="Open Sans"/>
        </w:rPr>
      </w:pPr>
      <w:r w:rsidRPr="006821A3">
        <w:rPr>
          <w:rFonts w:cs="Open Sans"/>
        </w:rPr>
        <w:t>Výše uvedené doklady dodavatel nemusí podle § 77 odst. 3 ZZVZ předložit, pokud právní předpisy v zemi jeho sídla obdobnou p</w:t>
      </w:r>
      <w:r w:rsidR="00A930DF" w:rsidRPr="006821A3">
        <w:rPr>
          <w:rFonts w:cs="Open Sans"/>
        </w:rPr>
        <w:t>rofesní způsobilost nevyžadují.</w:t>
      </w:r>
    </w:p>
    <w:p w14:paraId="55B0C554" w14:textId="39BC61C2" w:rsidR="000D78B8" w:rsidRPr="006821A3" w:rsidRDefault="000D78B8" w:rsidP="00A930DF">
      <w:pPr>
        <w:pStyle w:val="Bezmezer"/>
        <w:ind w:left="709"/>
        <w:rPr>
          <w:rFonts w:cs="Open Sans"/>
        </w:rPr>
      </w:pPr>
      <w:r w:rsidRPr="006821A3">
        <w:rPr>
          <w:rFonts w:cs="Open Sans"/>
        </w:rPr>
        <w:t>Vybraný dodavatel, se kterým má být uzavřena smlouva na veřejnou zakázku podle § 124 ZZVZ, je povinen před uzavřením uvedené smlouvy prokázat zadavateli – na základě předchozí výzvy zadavatele</w:t>
      </w:r>
      <w:r w:rsidR="0000147A" w:rsidRPr="006821A3">
        <w:rPr>
          <w:rFonts w:cs="Open Sans"/>
        </w:rPr>
        <w:t xml:space="preserve"> podle § 122 odst. 3 písm. a) ZZVZ</w:t>
      </w:r>
      <w:r w:rsidR="006B79CC" w:rsidRPr="006821A3">
        <w:rPr>
          <w:rFonts w:cs="Open Sans"/>
        </w:rPr>
        <w:t xml:space="preserve"> – splnění profesní</w:t>
      </w:r>
      <w:r w:rsidRPr="006821A3">
        <w:rPr>
          <w:rFonts w:cs="Open Sans"/>
        </w:rPr>
        <w:t xml:space="preserve"> způsobilosti, a to buď originály, nebo úředně ověřenými kopiemi následujících dokladů:</w:t>
      </w:r>
    </w:p>
    <w:p w14:paraId="75A01765" w14:textId="77777777" w:rsidR="00C21A74" w:rsidRDefault="000D78B8" w:rsidP="00C21A74">
      <w:pPr>
        <w:pStyle w:val="Bezmezer"/>
        <w:numPr>
          <w:ilvl w:val="0"/>
          <w:numId w:val="14"/>
        </w:numPr>
        <w:ind w:left="1134" w:hanging="141"/>
        <w:rPr>
          <w:rFonts w:cs="Open Sans"/>
        </w:rPr>
      </w:pPr>
      <w:r w:rsidRPr="006821A3">
        <w:rPr>
          <w:rFonts w:cs="Open Sans"/>
        </w:rPr>
        <w:t>ve vztahu k České republice výpis z obchodního rejstříku nebo jiné obdobné evidence, pokud jiný právní předpis zápis do takové evidence vyžaduje, dle § 77 odst. 1 ZZVZ,</w:t>
      </w:r>
    </w:p>
    <w:p w14:paraId="54C76E81" w14:textId="56150C74" w:rsidR="00C21A74" w:rsidRPr="00C21A74" w:rsidRDefault="00C21A74" w:rsidP="00C21A74">
      <w:pPr>
        <w:pStyle w:val="Bezmezer"/>
        <w:numPr>
          <w:ilvl w:val="0"/>
          <w:numId w:val="14"/>
        </w:numPr>
        <w:ind w:left="1134" w:hanging="141"/>
        <w:rPr>
          <w:rFonts w:cs="Open Sans"/>
        </w:rPr>
      </w:pPr>
      <w:r w:rsidRPr="00C21A74">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 prokazující příslušné živnostenské oprávnění či licenci, dle § 77 odst. 2 písm. a) ZZVZ. Zadavatel stanovuje splnění tohoto kvalifikačního předpokladu v minimálním rozsahu k plnění této veřejné zakázky, tj. dodavatel disponuje </w:t>
      </w:r>
      <w:r w:rsidRPr="00C21A74">
        <w:rPr>
          <w:rFonts w:cs="Open Sans"/>
          <w:szCs w:val="20"/>
          <w:highlight w:val="yellow"/>
        </w:rPr>
        <w:t>živnostenským oprávněním pro provádění staveb, jejich změn a</w:t>
      </w:r>
      <w:r>
        <w:rPr>
          <w:rFonts w:cs="Open Sans"/>
          <w:szCs w:val="20"/>
          <w:highlight w:val="yellow"/>
        </w:rPr>
        <w:t> </w:t>
      </w:r>
      <w:r w:rsidRPr="00C21A74">
        <w:rPr>
          <w:rFonts w:cs="Open Sans"/>
          <w:szCs w:val="20"/>
          <w:highlight w:val="yellow"/>
        </w:rPr>
        <w:t>odstraňování ve smyslu přílohy č. 2 k zákonu č. 455/1991 Sb., o živnostenském podnikání, ve znění pozdějších předpisů nebo disponuje osvědčením o autorizaci pro obor technologická zařízení staveb (IT00, TT00)) vydaným ČKAIT dle zákona č. 360/1992 Sb., o výkonu povolání autorizovaných architektů a o výkonu povolání autorizovaných inženýrů a techniků činných ve výstavbě, ve znění pozdějších předpisů.</w:t>
      </w:r>
    </w:p>
    <w:p w14:paraId="75E70DA7" w14:textId="77777777" w:rsidR="006F5B7F" w:rsidRPr="006821A3" w:rsidRDefault="006F5B7F" w:rsidP="00A930DF">
      <w:pPr>
        <w:pStyle w:val="Bezmezer"/>
        <w:ind w:left="709"/>
        <w:rPr>
          <w:rFonts w:cs="Open Sans"/>
        </w:rPr>
      </w:pPr>
      <w:r w:rsidRPr="006821A3">
        <w:rPr>
          <w:rFonts w:cs="Open Sans"/>
        </w:rPr>
        <w:t>Zadavatel si vyhrazuje právo výše uvedené doklady požadovat již v průběhu zadávacího řízení od kteréhokoli dodavatele.</w:t>
      </w:r>
    </w:p>
    <w:p w14:paraId="610E183B" w14:textId="50D292DD" w:rsidR="007C2623" w:rsidRPr="006F3A99" w:rsidRDefault="007C2623" w:rsidP="00253CCA">
      <w:pPr>
        <w:pStyle w:val="Nadpis2"/>
        <w:numPr>
          <w:ilvl w:val="1"/>
          <w:numId w:val="11"/>
        </w:numPr>
        <w:ind w:left="709" w:hanging="425"/>
        <w:rPr>
          <w:rFonts w:cs="Open Sans"/>
          <w:u w:val="single"/>
        </w:rPr>
      </w:pPr>
      <w:bookmarkStart w:id="31" w:name="_Toc131441875"/>
      <w:r w:rsidRPr="006F3A99">
        <w:rPr>
          <w:rFonts w:cs="Open Sans"/>
          <w:u w:val="single"/>
        </w:rPr>
        <w:t>Ekonomická kvalifikace</w:t>
      </w:r>
      <w:bookmarkEnd w:id="31"/>
    </w:p>
    <w:p w14:paraId="006941CD" w14:textId="029CBC7D" w:rsidR="007C2623" w:rsidRPr="006821A3" w:rsidRDefault="007C2623" w:rsidP="00A930DF">
      <w:pPr>
        <w:pStyle w:val="Bezmezer"/>
        <w:ind w:left="709"/>
        <w:rPr>
          <w:rFonts w:cs="Open Sans"/>
        </w:rPr>
      </w:pPr>
      <w:r w:rsidRPr="006821A3">
        <w:rPr>
          <w:rFonts w:cs="Open Sans"/>
        </w:rPr>
        <w:t xml:space="preserve">Splnění ekonomické kvalifikace prokáže dodavatel, který v souladu s § </w:t>
      </w:r>
      <w:r w:rsidR="00736894" w:rsidRPr="006821A3">
        <w:rPr>
          <w:rFonts w:cs="Open Sans"/>
        </w:rPr>
        <w:t xml:space="preserve">78 ZZVZ doloží </w:t>
      </w:r>
      <w:r w:rsidR="00736894" w:rsidRPr="006821A3">
        <w:rPr>
          <w:rFonts w:cs="Open Sans"/>
          <w:highlight w:val="yellow"/>
        </w:rPr>
        <w:t xml:space="preserve">minimální roční obrat ve výši </w:t>
      </w:r>
      <w:proofErr w:type="gramStart"/>
      <w:r w:rsidR="00736894" w:rsidRPr="006821A3">
        <w:rPr>
          <w:rFonts w:cs="Open Sans"/>
          <w:highlight w:val="yellow"/>
        </w:rPr>
        <w:t>1,5</w:t>
      </w:r>
      <w:r w:rsidR="00C21A74">
        <w:rPr>
          <w:rFonts w:cs="Open Sans"/>
          <w:highlight w:val="yellow"/>
        </w:rPr>
        <w:t> </w:t>
      </w:r>
      <w:r w:rsidR="00736894" w:rsidRPr="006821A3">
        <w:rPr>
          <w:rFonts w:cs="Open Sans"/>
          <w:highlight w:val="yellow"/>
        </w:rPr>
        <w:t>násobku</w:t>
      </w:r>
      <w:proofErr w:type="gramEnd"/>
      <w:r w:rsidR="00736894" w:rsidRPr="006821A3">
        <w:rPr>
          <w:rFonts w:cs="Open Sans"/>
          <w:highlight w:val="yellow"/>
        </w:rPr>
        <w:t xml:space="preserve"> předpok</w:t>
      </w:r>
      <w:r w:rsidR="006079D2" w:rsidRPr="006821A3">
        <w:rPr>
          <w:rFonts w:cs="Open Sans"/>
          <w:highlight w:val="yellow"/>
        </w:rPr>
        <w:t>ládané hodnoty veřejné zakázky</w:t>
      </w:r>
      <w:r w:rsidR="00840EA8" w:rsidRPr="006821A3">
        <w:rPr>
          <w:rFonts w:cs="Open Sans"/>
          <w:highlight w:val="yellow"/>
        </w:rPr>
        <w:t xml:space="preserve"> </w:t>
      </w:r>
      <w:r w:rsidR="006079D2" w:rsidRPr="006821A3">
        <w:rPr>
          <w:rFonts w:cs="Open Sans"/>
          <w:highlight w:val="yellow"/>
        </w:rPr>
        <w:t>za poslední tři bezprostředně předcházející účetní období</w:t>
      </w:r>
      <w:r w:rsidR="00B62295" w:rsidRPr="006821A3">
        <w:rPr>
          <w:rFonts w:cs="Open Sans"/>
          <w:highlight w:val="yellow"/>
        </w:rPr>
        <w:t xml:space="preserve">, tj. </w:t>
      </w:r>
      <w:r w:rsidR="0080306F" w:rsidRPr="006821A3">
        <w:rPr>
          <w:rFonts w:cs="Open Sans"/>
          <w:highlight w:val="yellow"/>
        </w:rPr>
        <w:t xml:space="preserve">minimální roční obrat </w:t>
      </w:r>
      <w:r w:rsidR="00840EA8" w:rsidRPr="006821A3">
        <w:rPr>
          <w:rFonts w:cs="Open Sans"/>
          <w:highlight w:val="yellow"/>
        </w:rPr>
        <w:t xml:space="preserve">alespoň </w:t>
      </w:r>
      <w:r w:rsidR="0080306F" w:rsidRPr="006821A3">
        <w:rPr>
          <w:rFonts w:cs="Open Sans"/>
          <w:highlight w:val="yellow"/>
        </w:rPr>
        <w:t xml:space="preserve">ve výši </w:t>
      </w:r>
      <w:r w:rsidR="00C21A74" w:rsidRPr="00EB3022">
        <w:rPr>
          <w:rFonts w:cs="Open Sans"/>
          <w:highlight w:val="yellow"/>
        </w:rPr>
        <w:t xml:space="preserve">(doplnit) </w:t>
      </w:r>
      <w:r w:rsidR="00B62295" w:rsidRPr="006821A3">
        <w:rPr>
          <w:rFonts w:cs="Open Sans"/>
          <w:highlight w:val="yellow"/>
        </w:rPr>
        <w:t>Kč</w:t>
      </w:r>
      <w:r w:rsidR="006079D2" w:rsidRPr="006821A3">
        <w:rPr>
          <w:rFonts w:cs="Open Sans"/>
        </w:rPr>
        <w:t xml:space="preserve">. V případě, že dodavatel vznikl později, </w:t>
      </w:r>
      <w:proofErr w:type="gramStart"/>
      <w:r w:rsidR="006079D2" w:rsidRPr="006821A3">
        <w:rPr>
          <w:rFonts w:cs="Open Sans"/>
        </w:rPr>
        <w:t>postačí</w:t>
      </w:r>
      <w:proofErr w:type="gramEnd"/>
      <w:r w:rsidR="006079D2" w:rsidRPr="006821A3">
        <w:rPr>
          <w:rFonts w:cs="Open Sans"/>
        </w:rPr>
        <w:t xml:space="preserve"> předložit údaje o svém obratu v požadované výši za všechna účetní období od svého vzniku. Dokladem pro prokázání obratu dodavatele je v souladu s § 78 odst. 5 ZZVZ výkaz zisku a</w:t>
      </w:r>
      <w:r w:rsidR="00C21A74">
        <w:rPr>
          <w:rFonts w:cs="Open Sans"/>
        </w:rPr>
        <w:t> </w:t>
      </w:r>
      <w:r w:rsidR="006079D2" w:rsidRPr="006821A3">
        <w:rPr>
          <w:rFonts w:cs="Open Sans"/>
        </w:rPr>
        <w:t>ztrát</w:t>
      </w:r>
      <w:r w:rsidR="001C7BA5" w:rsidRPr="006821A3">
        <w:rPr>
          <w:rFonts w:cs="Open Sans"/>
        </w:rPr>
        <w:t xml:space="preserve"> (který je součástí např. účetní závěrky dle § 18 zákona č. 563/1991 Sb., o účetnictví, ve znění pozdějších předpisů)</w:t>
      </w:r>
      <w:r w:rsidR="006079D2" w:rsidRPr="006821A3">
        <w:rPr>
          <w:rFonts w:cs="Open Sans"/>
        </w:rPr>
        <w:t>, nebo obdobný doklad podle právního řádu země sídla dodavatele</w:t>
      </w:r>
      <w:r w:rsidR="00DF22B6" w:rsidRPr="006821A3">
        <w:rPr>
          <w:rFonts w:cs="Open Sans"/>
        </w:rPr>
        <w:t>. Pro účely podání nabídky je možné uvést relevantní informace v </w:t>
      </w:r>
      <w:r w:rsidR="007C6B0C" w:rsidRPr="006821A3">
        <w:rPr>
          <w:rFonts w:cs="Open Sans"/>
        </w:rPr>
        <w:t>čest</w:t>
      </w:r>
      <w:r w:rsidR="00DF22B6" w:rsidRPr="006821A3">
        <w:rPr>
          <w:rFonts w:cs="Open Sans"/>
        </w:rPr>
        <w:t>ném prohlášení</w:t>
      </w:r>
      <w:r w:rsidR="00BD6C8B" w:rsidRPr="006821A3">
        <w:rPr>
          <w:rFonts w:cs="Open Sans"/>
        </w:rPr>
        <w:t xml:space="preserve">, jehož vzor je uveden v příloze č. </w:t>
      </w:r>
      <w:r w:rsidR="00C21A74">
        <w:rPr>
          <w:rFonts w:cs="Open Sans"/>
        </w:rPr>
        <w:t>2</w:t>
      </w:r>
      <w:r w:rsidR="00BD6C8B" w:rsidRPr="006821A3">
        <w:rPr>
          <w:rFonts w:cs="Open Sans"/>
        </w:rPr>
        <w:t xml:space="preserve"> této zadávací dokumentace</w:t>
      </w:r>
      <w:r w:rsidR="006079D2" w:rsidRPr="006821A3">
        <w:rPr>
          <w:rFonts w:cs="Open Sans"/>
        </w:rPr>
        <w:t>.</w:t>
      </w:r>
    </w:p>
    <w:p w14:paraId="7F453114" w14:textId="6E120024" w:rsidR="00AA4C68" w:rsidRPr="006821A3" w:rsidRDefault="00AA4C68" w:rsidP="00A930DF">
      <w:pPr>
        <w:pStyle w:val="Bezmezer"/>
        <w:ind w:left="709"/>
        <w:rPr>
          <w:rFonts w:cs="Open Sans"/>
        </w:rPr>
      </w:pPr>
      <w:r w:rsidRPr="006821A3">
        <w:rPr>
          <w:rFonts w:cs="Open Sans"/>
        </w:rPr>
        <w:t>Důvod</w:t>
      </w:r>
      <w:r w:rsidR="0061087A" w:rsidRPr="006821A3">
        <w:rPr>
          <w:rFonts w:cs="Open Sans"/>
        </w:rPr>
        <w:t>em</w:t>
      </w:r>
      <w:r w:rsidRPr="006821A3">
        <w:rPr>
          <w:rFonts w:cs="Open Sans"/>
        </w:rPr>
        <w:t>, proč zadavatel vyžaduje po dodavateli splnění kritéria ekonomi</w:t>
      </w:r>
      <w:r w:rsidR="0061087A" w:rsidRPr="006821A3">
        <w:rPr>
          <w:rFonts w:cs="Open Sans"/>
        </w:rPr>
        <w:t>cké kvalifikace, je</w:t>
      </w:r>
      <w:r w:rsidRPr="006821A3">
        <w:rPr>
          <w:rFonts w:cs="Open Sans"/>
        </w:rPr>
        <w:t xml:space="preserve">, že předmětem veřejné zakázky </w:t>
      </w:r>
      <w:r w:rsidR="00500080" w:rsidRPr="006821A3">
        <w:rPr>
          <w:rFonts w:cs="Open Sans"/>
        </w:rPr>
        <w:t xml:space="preserve">dlouhodobý </w:t>
      </w:r>
      <w:r w:rsidRPr="006821A3">
        <w:rPr>
          <w:rFonts w:cs="Open Sans"/>
        </w:rPr>
        <w:t xml:space="preserve">projekt </w:t>
      </w:r>
      <w:r w:rsidR="00500080" w:rsidRPr="006821A3">
        <w:rPr>
          <w:rFonts w:cs="Open Sans"/>
        </w:rPr>
        <w:t xml:space="preserve">zajištění instalace FVE, dodávek vyrobené elektřiny zadavateli a současné dlouhodobé zajištění provozu FVE, </w:t>
      </w:r>
      <w:r w:rsidR="00AB3B7D" w:rsidRPr="006821A3">
        <w:rPr>
          <w:rFonts w:cs="Open Sans"/>
        </w:rPr>
        <w:t>jehož předpokládaná cel</w:t>
      </w:r>
      <w:r w:rsidR="008815A9" w:rsidRPr="006821A3">
        <w:rPr>
          <w:rFonts w:cs="Open Sans"/>
        </w:rPr>
        <w:t xml:space="preserve">ková doba realizace přesahuje </w:t>
      </w:r>
      <w:r w:rsidR="00500080" w:rsidRPr="006821A3">
        <w:rPr>
          <w:rFonts w:cs="Open Sans"/>
          <w:highlight w:val="yellow"/>
        </w:rPr>
        <w:t>8 let</w:t>
      </w:r>
      <w:r w:rsidRPr="006821A3">
        <w:rPr>
          <w:rFonts w:cs="Open Sans"/>
        </w:rPr>
        <w:t xml:space="preserve"> a z tohoto důvodu je relevantní požadavek prokázání ekonomické stability dodavatele, aby tento byl s to celou veřejnou zakázku realizovat.</w:t>
      </w:r>
    </w:p>
    <w:p w14:paraId="73F7E37A" w14:textId="390C0BB0" w:rsidR="001C7BA5" w:rsidRPr="006821A3" w:rsidRDefault="001C7BA5" w:rsidP="001C7BA5">
      <w:pPr>
        <w:pStyle w:val="Bezmezer"/>
        <w:ind w:left="709"/>
        <w:rPr>
          <w:rFonts w:cs="Open Sans"/>
        </w:rPr>
      </w:pPr>
      <w:r w:rsidRPr="006821A3">
        <w:rPr>
          <w:rFonts w:cs="Open Sans"/>
        </w:rPr>
        <w:t>Zadavatel si vyhrazuje právo výše uvedené doklady požadovat již v průběhu zadávacího řízení od kteréhokoli dodavatele.</w:t>
      </w:r>
    </w:p>
    <w:p w14:paraId="3C03C929" w14:textId="77777777" w:rsidR="0054198A" w:rsidRPr="006F3A99" w:rsidRDefault="0054198A" w:rsidP="00253CCA">
      <w:pPr>
        <w:pStyle w:val="Nadpis2"/>
        <w:numPr>
          <w:ilvl w:val="1"/>
          <w:numId w:val="11"/>
        </w:numPr>
        <w:ind w:left="709" w:hanging="425"/>
        <w:rPr>
          <w:rFonts w:cs="Open Sans"/>
          <w:u w:val="single"/>
        </w:rPr>
      </w:pPr>
      <w:bookmarkStart w:id="32" w:name="_Toc131441876"/>
      <w:r w:rsidRPr="006F3A99">
        <w:rPr>
          <w:rFonts w:cs="Open Sans"/>
          <w:u w:val="single"/>
        </w:rPr>
        <w:t>Technická kvalifikace</w:t>
      </w:r>
      <w:bookmarkEnd w:id="32"/>
    </w:p>
    <w:p w14:paraId="78490FB8" w14:textId="29675585" w:rsidR="0032065B" w:rsidRPr="006821A3" w:rsidRDefault="006F5B7F" w:rsidP="00A930DF">
      <w:pPr>
        <w:pStyle w:val="Bezmezer"/>
        <w:ind w:left="709"/>
        <w:rPr>
          <w:rFonts w:cs="Open Sans"/>
        </w:rPr>
      </w:pPr>
      <w:r w:rsidRPr="006821A3">
        <w:rPr>
          <w:rFonts w:cs="Open Sans"/>
        </w:rPr>
        <w:t xml:space="preserve">Splnění technické kvalifikace prokáže dodavatel, který </w:t>
      </w:r>
      <w:proofErr w:type="gramStart"/>
      <w:r w:rsidRPr="006821A3">
        <w:rPr>
          <w:rFonts w:cs="Open Sans"/>
        </w:rPr>
        <w:t>předloží</w:t>
      </w:r>
      <w:proofErr w:type="gramEnd"/>
      <w:r w:rsidRPr="006821A3">
        <w:rPr>
          <w:rFonts w:cs="Open Sans"/>
        </w:rPr>
        <w:t xml:space="preserve"> v souladu s § 79 ZZVZ prosté kopie níže uvedených dokladů, nebo tyto doklady nahradí čestným prohlášením,</w:t>
      </w:r>
      <w:r w:rsidR="005F152E" w:rsidRPr="006821A3">
        <w:rPr>
          <w:rFonts w:cs="Open Sans"/>
        </w:rPr>
        <w:t xml:space="preserve"> jehož vzor je uveden v příloze č. </w:t>
      </w:r>
      <w:r w:rsidR="00C21A74">
        <w:rPr>
          <w:rFonts w:cs="Open Sans"/>
        </w:rPr>
        <w:t>2</w:t>
      </w:r>
      <w:r w:rsidR="005F152E" w:rsidRPr="006821A3">
        <w:rPr>
          <w:rFonts w:cs="Open Sans"/>
        </w:rPr>
        <w:t xml:space="preserve"> této zadávací dokumentace, </w:t>
      </w:r>
      <w:r w:rsidR="006E5D1B" w:rsidRPr="006821A3">
        <w:rPr>
          <w:rFonts w:cs="Open Sans"/>
        </w:rPr>
        <w:t xml:space="preserve">anebo jednotným evropským osvědčením pro veřejné zakázky podle § 87 </w:t>
      </w:r>
      <w:r w:rsidR="006E5D1B" w:rsidRPr="006821A3">
        <w:rPr>
          <w:rFonts w:cs="Open Sans"/>
        </w:rPr>
        <w:lastRenderedPageBreak/>
        <w:t>ZZVZ, pokud z takového dokumentu</w:t>
      </w:r>
      <w:r w:rsidRPr="006821A3">
        <w:rPr>
          <w:rFonts w:cs="Open Sans"/>
        </w:rPr>
        <w:t xml:space="preserve"> vyplývá, že dodavatel</w:t>
      </w:r>
      <w:r w:rsidR="007F4D95" w:rsidRPr="006821A3">
        <w:rPr>
          <w:rFonts w:cs="Open Sans"/>
        </w:rPr>
        <w:t xml:space="preserve"> splňuje minimální úroveň technických kvalifikačních předpokladů stanovených níže.</w:t>
      </w:r>
    </w:p>
    <w:p w14:paraId="25ED0047" w14:textId="63CFF700" w:rsidR="00FA0810" w:rsidRPr="006821A3" w:rsidRDefault="007F4D95" w:rsidP="00A930DF">
      <w:pPr>
        <w:pStyle w:val="Bezmezer"/>
        <w:ind w:left="709"/>
        <w:rPr>
          <w:rFonts w:cs="Open Sans"/>
        </w:rPr>
      </w:pPr>
      <w:r w:rsidRPr="006821A3">
        <w:rPr>
          <w:rFonts w:cs="Open Sans"/>
        </w:rPr>
        <w:t>Vybraný dodavatel, se kterým má být uzavřena smlouva na veřejnou zakázku podle § 124 ZZVZ, je povinen před uzavřením uvedené smlouvy prokázat zadavateli – na základě předchozí výzvy zadavatele</w:t>
      </w:r>
      <w:r w:rsidR="0000147A" w:rsidRPr="006821A3">
        <w:rPr>
          <w:rFonts w:cs="Open Sans"/>
        </w:rPr>
        <w:t xml:space="preserve"> podle § 122 odst. 3 písm. a) ZZVZ</w:t>
      </w:r>
      <w:r w:rsidRPr="006821A3">
        <w:rPr>
          <w:rFonts w:cs="Open Sans"/>
        </w:rPr>
        <w:t xml:space="preserve"> – splnění technické kvalifikace, a to buď originál</w:t>
      </w:r>
      <w:r w:rsidR="00032D42" w:rsidRPr="006821A3">
        <w:rPr>
          <w:rFonts w:cs="Open Sans"/>
        </w:rPr>
        <w:t>em</w:t>
      </w:r>
      <w:r w:rsidRPr="006821A3">
        <w:rPr>
          <w:rFonts w:cs="Open Sans"/>
        </w:rPr>
        <w:t>, nebo úředně ověřen</w:t>
      </w:r>
      <w:r w:rsidR="00032D42" w:rsidRPr="006821A3">
        <w:rPr>
          <w:rFonts w:cs="Open Sans"/>
        </w:rPr>
        <w:t>ou</w:t>
      </w:r>
      <w:r w:rsidR="00A930DF" w:rsidRPr="006821A3">
        <w:rPr>
          <w:rFonts w:cs="Open Sans"/>
        </w:rPr>
        <w:t xml:space="preserve"> kopi</w:t>
      </w:r>
      <w:r w:rsidR="00032D42" w:rsidRPr="006821A3">
        <w:rPr>
          <w:rFonts w:cs="Open Sans"/>
        </w:rPr>
        <w:t>í</w:t>
      </w:r>
      <w:r w:rsidR="00A930DF" w:rsidRPr="006821A3">
        <w:rPr>
          <w:rFonts w:cs="Open Sans"/>
        </w:rPr>
        <w:t xml:space="preserve"> následujícíh</w:t>
      </w:r>
      <w:r w:rsidR="00032D42" w:rsidRPr="006821A3">
        <w:rPr>
          <w:rFonts w:cs="Open Sans"/>
        </w:rPr>
        <w:t>o</w:t>
      </w:r>
      <w:r w:rsidR="00A930DF" w:rsidRPr="006821A3">
        <w:rPr>
          <w:rFonts w:cs="Open Sans"/>
        </w:rPr>
        <w:t xml:space="preserve"> do</w:t>
      </w:r>
      <w:r w:rsidR="00016745" w:rsidRPr="006821A3">
        <w:rPr>
          <w:rFonts w:cs="Open Sans"/>
        </w:rPr>
        <w:t>kladu</w:t>
      </w:r>
      <w:r w:rsidR="008243B8" w:rsidRPr="006821A3">
        <w:rPr>
          <w:rFonts w:cs="Open Sans"/>
        </w:rPr>
        <w:t xml:space="preserve"> (či jemu rovnocennému dokladu)</w:t>
      </w:r>
      <w:r w:rsidR="00A930DF" w:rsidRPr="006821A3">
        <w:rPr>
          <w:rFonts w:cs="Open Sans"/>
        </w:rPr>
        <w:t>:</w:t>
      </w:r>
    </w:p>
    <w:p w14:paraId="10307624" w14:textId="25049CBB" w:rsidR="00FA0810" w:rsidRPr="006821A3" w:rsidRDefault="00FA0810" w:rsidP="001F0634">
      <w:pPr>
        <w:pStyle w:val="Bezmezer"/>
        <w:numPr>
          <w:ilvl w:val="0"/>
          <w:numId w:val="15"/>
        </w:numPr>
        <w:ind w:left="1134" w:hanging="283"/>
        <w:rPr>
          <w:rFonts w:cs="Open Sans"/>
        </w:rPr>
      </w:pPr>
      <w:r w:rsidRPr="006821A3">
        <w:rPr>
          <w:rFonts w:cs="Open Sans"/>
          <w:b/>
        </w:rPr>
        <w:t xml:space="preserve">seznam </w:t>
      </w:r>
      <w:r w:rsidR="002D2D54" w:rsidRPr="006821A3">
        <w:rPr>
          <w:rFonts w:cs="Open Sans"/>
          <w:b/>
          <w:highlight w:val="yellow"/>
        </w:rPr>
        <w:t xml:space="preserve">střešních instalací FVE o instalovaném výkonu alespoň </w:t>
      </w:r>
      <w:r w:rsidR="00C21A74" w:rsidRPr="00EB3022">
        <w:rPr>
          <w:rFonts w:cs="Open Sans"/>
          <w:b/>
          <w:highlight w:val="yellow"/>
        </w:rPr>
        <w:t xml:space="preserve">(doplnit) </w:t>
      </w:r>
      <w:r w:rsidR="002D2D54" w:rsidRPr="006821A3">
        <w:rPr>
          <w:rFonts w:cs="Open Sans"/>
          <w:b/>
          <w:highlight w:val="yellow"/>
        </w:rPr>
        <w:t xml:space="preserve">kWp </w:t>
      </w:r>
      <w:r w:rsidRPr="006821A3">
        <w:rPr>
          <w:rFonts w:cs="Open Sans"/>
          <w:highlight w:val="yellow"/>
        </w:rPr>
        <w:t>poskytnutých dodavatelem</w:t>
      </w:r>
      <w:r w:rsidRPr="006821A3">
        <w:rPr>
          <w:rFonts w:cs="Open Sans"/>
        </w:rPr>
        <w:t xml:space="preserve"> za poslední </w:t>
      </w:r>
      <w:r w:rsidR="00DE063B">
        <w:rPr>
          <w:rFonts w:cs="Open Sans"/>
        </w:rPr>
        <w:t>3 roky</w:t>
      </w:r>
      <w:r w:rsidRPr="006821A3">
        <w:rPr>
          <w:rFonts w:cs="Open Sans"/>
        </w:rPr>
        <w:t xml:space="preserve"> před zahájením zadávacího řízení</w:t>
      </w:r>
      <w:r w:rsidR="008243B8" w:rsidRPr="006821A3">
        <w:rPr>
          <w:rFonts w:cs="Open Sans"/>
        </w:rPr>
        <w:t xml:space="preserve"> ve smyslu § 79 odst. 2 písm. a) ZZVZ</w:t>
      </w:r>
      <w:r w:rsidR="00016745" w:rsidRPr="006821A3">
        <w:rPr>
          <w:rFonts w:cs="Open Sans"/>
        </w:rPr>
        <w:t>. Přílohou seznamu budou</w:t>
      </w:r>
      <w:r w:rsidRPr="006821A3">
        <w:rPr>
          <w:rFonts w:cs="Open Sans"/>
        </w:rPr>
        <w:t xml:space="preserve"> osvědčení objednatel</w:t>
      </w:r>
      <w:r w:rsidR="00016745" w:rsidRPr="006821A3">
        <w:rPr>
          <w:rFonts w:cs="Open Sans"/>
        </w:rPr>
        <w:t>ů</w:t>
      </w:r>
      <w:r w:rsidRPr="006821A3">
        <w:rPr>
          <w:rFonts w:cs="Open Sans"/>
        </w:rPr>
        <w:t xml:space="preserve"> o řádném poskytnutí a dokončení </w:t>
      </w:r>
      <w:r w:rsidR="00016745" w:rsidRPr="006821A3">
        <w:rPr>
          <w:rFonts w:cs="Open Sans"/>
        </w:rPr>
        <w:t>uvedených stavebních prací</w:t>
      </w:r>
      <w:r w:rsidRPr="006821A3">
        <w:rPr>
          <w:rFonts w:cs="Open Sans"/>
        </w:rPr>
        <w:t xml:space="preserve">. </w:t>
      </w:r>
      <w:r w:rsidR="0080306F" w:rsidRPr="006821A3">
        <w:rPr>
          <w:rFonts w:cs="Open Sans"/>
        </w:rPr>
        <w:t xml:space="preserve">Doba </w:t>
      </w:r>
      <w:r w:rsidR="00DE063B" w:rsidRPr="00DE063B">
        <w:rPr>
          <w:rFonts w:cs="Open Sans"/>
        </w:rPr>
        <w:t>3</w:t>
      </w:r>
      <w:r w:rsidR="0080306F" w:rsidRPr="00DE063B">
        <w:rPr>
          <w:rFonts w:cs="Open Sans"/>
        </w:rPr>
        <w:t xml:space="preserve"> let</w:t>
      </w:r>
      <w:r w:rsidR="0080306F" w:rsidRPr="006821A3">
        <w:rPr>
          <w:rFonts w:cs="Open Sans"/>
        </w:rPr>
        <w:t xml:space="preserve"> před zahájením zadávacího řízení se považuje za splněnou, pokud zakázky uvedené v seznamu byly v průběhu této doby dokončeny, nebo stále trvají.</w:t>
      </w:r>
    </w:p>
    <w:p w14:paraId="7CB95805" w14:textId="34DEDC14" w:rsidR="006B79CC" w:rsidRPr="006821A3" w:rsidRDefault="006B79CC" w:rsidP="002D2D54">
      <w:pPr>
        <w:spacing w:after="120" w:line="240" w:lineRule="exact"/>
        <w:ind w:left="1134"/>
        <w:jc w:val="both"/>
        <w:rPr>
          <w:rFonts w:ascii="Open Sans" w:hAnsi="Open Sans" w:cs="Open Sans"/>
          <w:sz w:val="20"/>
          <w:szCs w:val="20"/>
        </w:rPr>
      </w:pPr>
      <w:r w:rsidRPr="006821A3">
        <w:rPr>
          <w:rFonts w:ascii="Open Sans" w:hAnsi="Open Sans" w:cs="Open Sans"/>
          <w:sz w:val="20"/>
          <w:szCs w:val="20"/>
        </w:rPr>
        <w:t xml:space="preserve">V seznamu by měly být uvedeny zejména tyto informace o každé položce stavební práce: </w:t>
      </w:r>
      <w:r w:rsidR="0080306F" w:rsidRPr="006821A3">
        <w:rPr>
          <w:rFonts w:ascii="Open Sans" w:hAnsi="Open Sans" w:cs="Open Sans"/>
          <w:sz w:val="20"/>
          <w:szCs w:val="20"/>
        </w:rPr>
        <w:t xml:space="preserve">rozsah plnění, </w:t>
      </w:r>
      <w:r w:rsidRPr="006821A3">
        <w:rPr>
          <w:rFonts w:ascii="Open Sans" w:hAnsi="Open Sans" w:cs="Open Sans"/>
          <w:sz w:val="20"/>
          <w:szCs w:val="20"/>
        </w:rPr>
        <w:t>výše finančního plnění, doba poskytnutí, jména soukromých či veřejných příjemců poskytnutého plnění vč. kontaktní osoby, u níž může zadavatel ověřit správnost</w:t>
      </w:r>
      <w:r w:rsidR="006B62B9" w:rsidRPr="006821A3">
        <w:rPr>
          <w:rFonts w:ascii="Open Sans" w:hAnsi="Open Sans" w:cs="Open Sans"/>
          <w:sz w:val="20"/>
          <w:szCs w:val="20"/>
        </w:rPr>
        <w:t xml:space="preserve"> informací uvedených v seznamu.</w:t>
      </w:r>
    </w:p>
    <w:p w14:paraId="6D72A7C2" w14:textId="4E3657F6" w:rsidR="006B79CC" w:rsidRPr="006821A3" w:rsidRDefault="006B79CC" w:rsidP="002D2D54">
      <w:pPr>
        <w:spacing w:after="120" w:line="240" w:lineRule="exact"/>
        <w:ind w:left="1134"/>
        <w:jc w:val="both"/>
        <w:rPr>
          <w:rFonts w:ascii="Open Sans" w:hAnsi="Open Sans" w:cs="Open Sans"/>
          <w:sz w:val="20"/>
          <w:szCs w:val="20"/>
        </w:rPr>
      </w:pPr>
      <w:r w:rsidRPr="006821A3">
        <w:rPr>
          <w:rFonts w:ascii="Open Sans" w:hAnsi="Open Sans" w:cs="Open Sans"/>
          <w:sz w:val="20"/>
          <w:szCs w:val="20"/>
        </w:rPr>
        <w:t>Dodavatel u každé položky stavební práce uvedené v seznamu významných stavebních prací uvede, zda byly realizovány společně s jiným dodavatelem s uvedením</w:t>
      </w:r>
      <w:r w:rsidR="0027405C" w:rsidRPr="006821A3">
        <w:rPr>
          <w:rFonts w:ascii="Open Sans" w:hAnsi="Open Sans" w:cs="Open Sans"/>
          <w:sz w:val="20"/>
          <w:szCs w:val="20"/>
        </w:rPr>
        <w:t xml:space="preserve"> rozsahu, v jakém se na plnění</w:t>
      </w:r>
      <w:r w:rsidRPr="006821A3">
        <w:rPr>
          <w:rFonts w:ascii="Open Sans" w:hAnsi="Open Sans" w:cs="Open Sans"/>
          <w:sz w:val="20"/>
          <w:szCs w:val="20"/>
        </w:rPr>
        <w:t xml:space="preserve"> podílel, či zda byly realizovány dodavatelem jako poddodavatelem s uvedením rozsahu, v jakém se na plnění stavební práce podílel. </w:t>
      </w:r>
    </w:p>
    <w:p w14:paraId="629AA5B3" w14:textId="77777777" w:rsidR="006B79CC" w:rsidRPr="006821A3" w:rsidRDefault="006B79CC" w:rsidP="002D2D54">
      <w:pPr>
        <w:spacing w:after="120" w:line="240" w:lineRule="exact"/>
        <w:ind w:left="1134"/>
        <w:jc w:val="both"/>
        <w:rPr>
          <w:rFonts w:ascii="Open Sans" w:hAnsi="Open Sans" w:cs="Open Sans"/>
          <w:sz w:val="20"/>
          <w:szCs w:val="20"/>
        </w:rPr>
      </w:pPr>
      <w:r w:rsidRPr="006821A3">
        <w:rPr>
          <w:rFonts w:ascii="Open Sans" w:hAnsi="Open Sans" w:cs="Open Sans"/>
          <w:sz w:val="20"/>
          <w:szCs w:val="20"/>
        </w:rPr>
        <w:t>Rovnocenným dokladem k prokázání splnění tohoto kritéria technické kvalifikace je zejména předložení smluv s objednateli a dokladů o uskutečněném plnění dodavatele.</w:t>
      </w:r>
    </w:p>
    <w:p w14:paraId="487D7B82" w14:textId="77777777" w:rsidR="008F6E37" w:rsidRPr="006821A3" w:rsidRDefault="006B79CC" w:rsidP="002D2D54">
      <w:pPr>
        <w:spacing w:after="120" w:line="240" w:lineRule="exact"/>
        <w:ind w:left="1134"/>
        <w:jc w:val="both"/>
        <w:rPr>
          <w:rFonts w:ascii="Open Sans" w:hAnsi="Open Sans" w:cs="Open Sans"/>
          <w:sz w:val="20"/>
          <w:szCs w:val="20"/>
        </w:rPr>
      </w:pPr>
      <w:r w:rsidRPr="006821A3">
        <w:rPr>
          <w:rFonts w:ascii="Open Sans" w:hAnsi="Open Sans" w:cs="Open Sans"/>
          <w:sz w:val="20"/>
          <w:szCs w:val="20"/>
        </w:rPr>
        <w:t>Dodavatel v souladu s § 73 odst. 6 ZZVZ stanovuje minimální úroveň splnění uvedeného kritéria technické kvalifikace tak, že dodavatel předloženým seznamem či jiným rovnocenným dokladem bude</w:t>
      </w:r>
      <w:r w:rsidR="004D4D1D" w:rsidRPr="006821A3">
        <w:rPr>
          <w:rFonts w:ascii="Open Sans" w:hAnsi="Open Sans" w:cs="Open Sans"/>
          <w:sz w:val="20"/>
          <w:szCs w:val="20"/>
        </w:rPr>
        <w:t xml:space="preserve"> prokazovat</w:t>
      </w:r>
      <w:r w:rsidR="008F6E37" w:rsidRPr="006821A3">
        <w:rPr>
          <w:rFonts w:ascii="Open Sans" w:hAnsi="Open Sans" w:cs="Open Sans"/>
          <w:sz w:val="20"/>
          <w:szCs w:val="20"/>
        </w:rPr>
        <w:t>:</w:t>
      </w:r>
      <w:r w:rsidR="004D4D1D" w:rsidRPr="006821A3">
        <w:rPr>
          <w:rFonts w:ascii="Open Sans" w:hAnsi="Open Sans" w:cs="Open Sans"/>
          <w:sz w:val="20"/>
          <w:szCs w:val="20"/>
        </w:rPr>
        <w:t xml:space="preserve"> </w:t>
      </w:r>
    </w:p>
    <w:p w14:paraId="179DA5BE" w14:textId="77777777" w:rsidR="00E64B37" w:rsidRPr="00EB3022" w:rsidRDefault="00E64B37" w:rsidP="00E64B37">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dvou střešních instalací FVE o instalovaném výkonu (doplnit) kWp, které spočívaly v realizaci stavební úpravy nebo výstavby o minimálním finančním objemu (doplnit) mil. Kč bez DPH až po uvedení do provozu</w:t>
      </w:r>
      <w:r w:rsidRPr="00EB3022">
        <w:rPr>
          <w:rFonts w:ascii="Open Sans" w:hAnsi="Open Sans" w:cs="Open Sans"/>
          <w:sz w:val="20"/>
          <w:szCs w:val="20"/>
        </w:rPr>
        <w:t xml:space="preserve"> v každém jednotlivém případě;</w:t>
      </w:r>
    </w:p>
    <w:p w14:paraId="15EC1569" w14:textId="471628D3" w:rsidR="00E64B37" w:rsidRPr="00EB3022" w:rsidRDefault="00E64B37" w:rsidP="00E64B37">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dvou </w:t>
      </w:r>
      <w:r w:rsidRPr="00EB3022">
        <w:rPr>
          <w:rFonts w:ascii="Open Sans" w:hAnsi="Open Sans" w:cs="Open Sans"/>
          <w:sz w:val="20"/>
          <w:szCs w:val="20"/>
          <w:highlight w:val="yellow"/>
        </w:rPr>
        <w:t xml:space="preserve">střešních instalací FVE o instalovaném výkonu (doplnit) kWp, které spočívaly v realizaci stavební úpravy </w:t>
      </w:r>
      <w:r w:rsidRPr="00EB3022">
        <w:rPr>
          <w:rFonts w:ascii="Open Sans" w:hAnsi="Open Sans" w:cs="Open Sans"/>
          <w:sz w:val="20"/>
          <w:szCs w:val="20"/>
        </w:rPr>
        <w:t>včetně zajištění potřebných zkoušek proveditelnosti, zpracováním projektové dokumentace a zajištění potřebných veřejnoprávních povolení v</w:t>
      </w:r>
      <w:r>
        <w:rPr>
          <w:rFonts w:ascii="Open Sans" w:hAnsi="Open Sans" w:cs="Open Sans"/>
          <w:sz w:val="20"/>
          <w:szCs w:val="20"/>
        </w:rPr>
        <w:t> </w:t>
      </w:r>
      <w:r w:rsidRPr="00EB3022">
        <w:rPr>
          <w:rFonts w:ascii="Open Sans" w:hAnsi="Open Sans" w:cs="Open Sans"/>
          <w:sz w:val="20"/>
          <w:szCs w:val="20"/>
        </w:rPr>
        <w:t>každém jednotlivém případě;</w:t>
      </w:r>
    </w:p>
    <w:p w14:paraId="1CFE1724" w14:textId="77777777" w:rsidR="00E64B37" w:rsidRPr="00EB3022" w:rsidRDefault="00E64B37" w:rsidP="00E64B37">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dvou střešních instalací FVE o instalovaném výkonu (doplnit) kWp, které spočívaly v realizaci stavební úpravy na veřejné budově realizované za provozu</w:t>
      </w:r>
      <w:r w:rsidRPr="00EB3022">
        <w:rPr>
          <w:rFonts w:ascii="Open Sans" w:hAnsi="Open Sans" w:cs="Open Sans"/>
          <w:sz w:val="20"/>
          <w:szCs w:val="20"/>
        </w:rPr>
        <w:t xml:space="preserve"> v každém jednotlivém případě;</w:t>
      </w:r>
    </w:p>
    <w:p w14:paraId="5ACA8A2E" w14:textId="1943C518" w:rsidR="00E64B37" w:rsidRPr="00EB3022" w:rsidRDefault="00E64B37" w:rsidP="00E64B37">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dvou </w:t>
      </w:r>
      <w:r w:rsidRPr="00EB3022">
        <w:rPr>
          <w:rFonts w:ascii="Open Sans" w:hAnsi="Open Sans" w:cs="Open Sans"/>
          <w:sz w:val="20"/>
          <w:szCs w:val="20"/>
          <w:highlight w:val="yellow"/>
        </w:rPr>
        <w:t>střešních instalací FVE o instalovaném výkonu (doplnit) kWp, které spočívaly v realizaci stavební úpravy</w:t>
      </w:r>
      <w:r w:rsidRPr="00EB3022">
        <w:rPr>
          <w:rFonts w:ascii="Open Sans" w:hAnsi="Open Sans" w:cs="Open Sans"/>
          <w:sz w:val="20"/>
          <w:szCs w:val="20"/>
        </w:rPr>
        <w:t xml:space="preserve"> včetně zajištění potřebných zkoušek proveditelnosti a</w:t>
      </w:r>
      <w:r>
        <w:rPr>
          <w:rFonts w:ascii="Open Sans" w:hAnsi="Open Sans" w:cs="Open Sans"/>
          <w:sz w:val="20"/>
          <w:szCs w:val="20"/>
        </w:rPr>
        <w:t> </w:t>
      </w:r>
      <w:r w:rsidRPr="00EB3022">
        <w:rPr>
          <w:rFonts w:ascii="Open Sans" w:hAnsi="Open Sans" w:cs="Open Sans"/>
          <w:sz w:val="20"/>
          <w:szCs w:val="20"/>
        </w:rPr>
        <w:t>studie proveditelnosti pro provozovatele distribuční soustavy, zpracováním projektové dokumentace a zajištění potřebných veřejnoprávních povolení v každém jednotlivém případě;</w:t>
      </w:r>
    </w:p>
    <w:p w14:paraId="2723F934" w14:textId="77777777" w:rsidR="00E64B37" w:rsidRPr="00EB3022" w:rsidRDefault="00E64B37" w:rsidP="00E64B37">
      <w:pPr>
        <w:pStyle w:val="Odstavecseseznamem"/>
        <w:numPr>
          <w:ilvl w:val="0"/>
          <w:numId w:val="27"/>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splnění nejméně </w:t>
      </w:r>
      <w:r w:rsidRPr="00EB3022">
        <w:rPr>
          <w:rFonts w:ascii="Open Sans" w:hAnsi="Open Sans" w:cs="Open Sans"/>
          <w:sz w:val="20"/>
          <w:szCs w:val="20"/>
          <w:highlight w:val="yellow"/>
        </w:rPr>
        <w:t xml:space="preserve">dvou střešních instalací FVE o instalovaném výkonu (doplnit) kWp, které spočívaly v realizaci stavební úpravy nebo výstavby </w:t>
      </w:r>
      <w:r w:rsidRPr="00EB3022">
        <w:rPr>
          <w:rFonts w:ascii="Open Sans" w:hAnsi="Open Sans" w:cs="Open Sans"/>
          <w:sz w:val="20"/>
          <w:szCs w:val="20"/>
        </w:rPr>
        <w:t xml:space="preserve">včetně zajištění jejich provozu v každém jednotlivém případě po dobu </w:t>
      </w:r>
      <w:r w:rsidRPr="00EB3022">
        <w:rPr>
          <w:rFonts w:ascii="Open Sans" w:hAnsi="Open Sans" w:cs="Open Sans"/>
          <w:sz w:val="20"/>
          <w:szCs w:val="20"/>
          <w:highlight w:val="yellow"/>
        </w:rPr>
        <w:t xml:space="preserve">(doplnit) </w:t>
      </w:r>
      <w:r w:rsidRPr="00EB3022">
        <w:rPr>
          <w:rFonts w:ascii="Open Sans" w:hAnsi="Open Sans" w:cs="Open Sans"/>
          <w:sz w:val="20"/>
          <w:szCs w:val="20"/>
        </w:rPr>
        <w:t>let včetně administrace dodávek přímým vedením.</w:t>
      </w:r>
    </w:p>
    <w:p w14:paraId="2144017E" w14:textId="004CA1BA" w:rsidR="0080306F" w:rsidRPr="006821A3" w:rsidRDefault="0080306F" w:rsidP="00E64B37">
      <w:pPr>
        <w:ind w:left="1134"/>
        <w:jc w:val="both"/>
        <w:rPr>
          <w:rFonts w:ascii="Open Sans" w:hAnsi="Open Sans" w:cs="Open Sans"/>
          <w:sz w:val="20"/>
          <w:szCs w:val="20"/>
        </w:rPr>
      </w:pPr>
      <w:r w:rsidRPr="006821A3">
        <w:rPr>
          <w:rFonts w:ascii="Open Sans" w:hAnsi="Open Sans" w:cs="Open Sans"/>
          <w:sz w:val="20"/>
          <w:szCs w:val="20"/>
        </w:rPr>
        <w:t xml:space="preserve">Výše uvedené požadavky lze splnit kumulovaně, tedy jednou zakázkou lze prokázat splnění požadavků </w:t>
      </w:r>
      <w:r w:rsidRPr="006821A3">
        <w:rPr>
          <w:rFonts w:ascii="Open Sans" w:hAnsi="Open Sans" w:cs="Open Sans"/>
          <w:sz w:val="20"/>
          <w:szCs w:val="20"/>
          <w:highlight w:val="yellow"/>
        </w:rPr>
        <w:t>1-5</w:t>
      </w:r>
      <w:r w:rsidRPr="006821A3">
        <w:rPr>
          <w:rFonts w:ascii="Open Sans" w:hAnsi="Open Sans" w:cs="Open Sans"/>
          <w:sz w:val="20"/>
          <w:szCs w:val="20"/>
        </w:rPr>
        <w:t>.</w:t>
      </w:r>
    </w:p>
    <w:p w14:paraId="63309FF8" w14:textId="04842ABA" w:rsidR="00E9771C" w:rsidRPr="006821A3" w:rsidRDefault="00EE63F5" w:rsidP="00AB4019">
      <w:pPr>
        <w:spacing w:before="120" w:after="120" w:line="240" w:lineRule="auto"/>
        <w:ind w:left="1134" w:hanging="425"/>
        <w:jc w:val="both"/>
        <w:rPr>
          <w:rFonts w:ascii="Open Sans" w:hAnsi="Open Sans" w:cs="Open Sans"/>
          <w:sz w:val="20"/>
          <w:szCs w:val="20"/>
        </w:rPr>
      </w:pPr>
      <w:proofErr w:type="spellStart"/>
      <w:r w:rsidRPr="006821A3">
        <w:rPr>
          <w:rFonts w:ascii="Open Sans" w:hAnsi="Open Sans" w:cs="Open Sans"/>
          <w:b/>
          <w:bCs/>
          <w:sz w:val="20"/>
          <w:szCs w:val="20"/>
        </w:rPr>
        <w:t>ii</w:t>
      </w:r>
      <w:proofErr w:type="spellEnd"/>
      <w:r w:rsidRPr="006821A3">
        <w:rPr>
          <w:rFonts w:ascii="Open Sans" w:hAnsi="Open Sans" w:cs="Open Sans"/>
          <w:b/>
          <w:bCs/>
          <w:sz w:val="20"/>
          <w:szCs w:val="20"/>
        </w:rPr>
        <w:t>.</w:t>
      </w:r>
      <w:r w:rsidRPr="006821A3">
        <w:rPr>
          <w:rFonts w:ascii="Open Sans" w:hAnsi="Open Sans" w:cs="Open Sans"/>
          <w:b/>
          <w:bCs/>
          <w:sz w:val="20"/>
          <w:szCs w:val="20"/>
        </w:rPr>
        <w:tab/>
      </w:r>
      <w:r w:rsidR="006B79CC" w:rsidRPr="006821A3">
        <w:rPr>
          <w:rFonts w:ascii="Open Sans" w:hAnsi="Open Sans" w:cs="Open Sans"/>
          <w:b/>
          <w:bCs/>
          <w:sz w:val="20"/>
          <w:szCs w:val="20"/>
        </w:rPr>
        <w:t>seznam techniků</w:t>
      </w:r>
      <w:r w:rsidR="006B79CC" w:rsidRPr="006821A3">
        <w:rPr>
          <w:rFonts w:ascii="Open Sans" w:hAnsi="Open Sans" w:cs="Open Sans"/>
          <w:sz w:val="20"/>
          <w:szCs w:val="20"/>
        </w:rPr>
        <w:t>, kteří se budou podílet na plnění veřejné zakázky ve smyslu § 79 odst. 2 písm. c) ZZVZ</w:t>
      </w:r>
      <w:r w:rsidR="008D3B27" w:rsidRPr="006821A3">
        <w:rPr>
          <w:rFonts w:ascii="Open Sans" w:hAnsi="Open Sans" w:cs="Open Sans"/>
          <w:sz w:val="20"/>
          <w:szCs w:val="20"/>
        </w:rPr>
        <w:t>, včetně životopisů těchto techniků</w:t>
      </w:r>
      <w:r w:rsidR="006B79CC" w:rsidRPr="006821A3">
        <w:rPr>
          <w:rFonts w:ascii="Open Sans" w:hAnsi="Open Sans" w:cs="Open Sans"/>
          <w:sz w:val="20"/>
          <w:szCs w:val="20"/>
        </w:rPr>
        <w:t xml:space="preserve"> a osvědčení o vzdělání a odborné kvalifikaci těchto osob ve smyslu § 79 odst. 2 písm. d) ZZVZ v následujícím rozsahu: </w:t>
      </w:r>
    </w:p>
    <w:p w14:paraId="495321B4" w14:textId="77777777" w:rsidR="00E64B37" w:rsidRPr="00EB3022" w:rsidRDefault="00E64B37" w:rsidP="00E64B37">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EB3022">
        <w:rPr>
          <w:rFonts w:ascii="Open Sans" w:hAnsi="Open Sans" w:cs="Open Sans"/>
          <w:b/>
          <w:bCs/>
          <w:sz w:val="20"/>
          <w:szCs w:val="20"/>
        </w:rPr>
        <w:t>projektant</w:t>
      </w:r>
      <w:r w:rsidRPr="00EB3022">
        <w:rPr>
          <w:rFonts w:ascii="Open Sans" w:hAnsi="Open Sans" w:cs="Open Sans"/>
          <w:sz w:val="20"/>
          <w:szCs w:val="20"/>
        </w:rPr>
        <w:t xml:space="preserve">: Projektantem se rozumí osoba odpovědná za zpracování projektů FVE a má pro tuto činnost oprávnění podle zvláštního právního předpisu, kterým se pro účely tohoto zadávacího řízení rozumí autorizace na úrovni autorizovaného inženýra nebo technika v oboru </w:t>
      </w:r>
      <w:r w:rsidRPr="00EB3022">
        <w:rPr>
          <w:rFonts w:ascii="Open Sans" w:hAnsi="Open Sans" w:cs="Open Sans"/>
          <w:sz w:val="20"/>
          <w:szCs w:val="20"/>
          <w:u w:val="single"/>
        </w:rPr>
        <w:t>technologická zařízení staveb</w:t>
      </w:r>
      <w:r w:rsidRPr="00EB3022">
        <w:rPr>
          <w:rFonts w:ascii="Open Sans" w:hAnsi="Open Sans" w:cs="Open Sans"/>
          <w:sz w:val="20"/>
          <w:szCs w:val="20"/>
        </w:rPr>
        <w:t xml:space="preserve"> (dle z. č. 360/1992 Sb.). Projektant musí mít minimálně 3 roky praxe v oboru technologická zařízení staveb a musí mít zkušenosti s alespoň třemi střešními instalacemi FVE o instalovaném výkonu alespoň </w:t>
      </w:r>
      <w:r w:rsidRPr="00EB3022">
        <w:rPr>
          <w:rFonts w:ascii="Open Sans" w:hAnsi="Open Sans" w:cs="Open Sans"/>
          <w:sz w:val="20"/>
          <w:szCs w:val="20"/>
          <w:highlight w:val="yellow"/>
        </w:rPr>
        <w:t xml:space="preserve">(doplnit) </w:t>
      </w:r>
      <w:r w:rsidRPr="00EB3022">
        <w:rPr>
          <w:rFonts w:ascii="Open Sans" w:hAnsi="Open Sans" w:cs="Open Sans"/>
          <w:sz w:val="20"/>
          <w:szCs w:val="20"/>
        </w:rPr>
        <w:t>kWp na již existující budově účelem a využitím blízké budovám specifikovaným v čl. 2.2.2 této zadávací dokumentace.</w:t>
      </w:r>
    </w:p>
    <w:p w14:paraId="1540E164" w14:textId="2210930D" w:rsidR="00E64B37" w:rsidRPr="00EB3022" w:rsidRDefault="00E64B37" w:rsidP="00E64B37">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EB3022">
        <w:rPr>
          <w:rFonts w:ascii="Open Sans" w:hAnsi="Open Sans" w:cs="Open Sans"/>
          <w:b/>
          <w:bCs/>
          <w:sz w:val="20"/>
          <w:szCs w:val="20"/>
          <w:highlight w:val="yellow"/>
        </w:rPr>
        <w:lastRenderedPageBreak/>
        <w:t xml:space="preserve">(Pokud jsou budovy kulturní památkou) hlavní stavbyvedoucí: </w:t>
      </w:r>
      <w:r w:rsidRPr="00EB3022">
        <w:rPr>
          <w:rFonts w:ascii="Open Sans" w:hAnsi="Open Sans" w:cs="Open Sans"/>
          <w:sz w:val="20"/>
          <w:szCs w:val="20"/>
          <w:highlight w:val="yellow"/>
        </w:rPr>
        <w:t xml:space="preserve">Hlavním stavbyvedoucím se rozumí osoba, která zabezpečuje odborné vedení provádění stavby ve smyslu instalace FVE a má pro tuto činnost oprávnění podle zvláštního právního předpisu, kterým se pro účely tohoto zadávacího řízení rozumí autorizace na úrovni autorizovaného inženýra nebo technika v oboru </w:t>
      </w:r>
      <w:r w:rsidRPr="00EB3022">
        <w:rPr>
          <w:rFonts w:ascii="Open Sans" w:hAnsi="Open Sans" w:cs="Open Sans"/>
          <w:sz w:val="20"/>
          <w:szCs w:val="20"/>
          <w:highlight w:val="yellow"/>
          <w:u w:val="single"/>
        </w:rPr>
        <w:t>pozemní stavby</w:t>
      </w:r>
      <w:r w:rsidRPr="00EB3022">
        <w:rPr>
          <w:rFonts w:ascii="Open Sans" w:hAnsi="Open Sans" w:cs="Open Sans"/>
          <w:sz w:val="20"/>
          <w:szCs w:val="20"/>
          <w:highlight w:val="yellow"/>
        </w:rPr>
        <w:t xml:space="preserve"> dle z. č. 360/1992 Sb. Hlavní stavbyvedoucí musí mít minimálně 5 let praxe v oboru pozemního stavitelství na pozici hlavního stavbyvedoucího či na obdobné pozici. Hlavní stavbyvedoucí musí mít zkušenosti minimálně s jednou výstavbou či rekonstrukcí stavby občanské vybavenosti o min. finančním objemu 40 mil. Kč bez DPH a minimálně jednou výstavbou či rekonstrukcí stavby občanské vybavenosti realizované za provozu s instalací FVE o minimálním finančním objemu 20 mil. Kč bez DPH, a to v pozici stavbyvedoucího nebo zástupce stavbyvedoucího (požadavky na referenční stavby lze splnit kumulativně</w:t>
      </w:r>
      <w:r w:rsidRPr="00EB3022">
        <w:rPr>
          <w:rFonts w:ascii="Open Sans" w:hAnsi="Open Sans" w:cs="Open Sans"/>
          <w:sz w:val="20"/>
          <w:szCs w:val="20"/>
        </w:rPr>
        <w:t>).</w:t>
      </w:r>
    </w:p>
    <w:p w14:paraId="75137B7D" w14:textId="6C9E32DA" w:rsidR="00E64B37" w:rsidRPr="00EB3022" w:rsidRDefault="00E64B37" w:rsidP="00E64B37">
      <w:pPr>
        <w:pStyle w:val="Odstavecseseznamem"/>
        <w:numPr>
          <w:ilvl w:val="2"/>
          <w:numId w:val="15"/>
        </w:numPr>
        <w:spacing w:after="120" w:line="240" w:lineRule="exact"/>
        <w:ind w:left="1985" w:hanging="357"/>
        <w:contextualSpacing w:val="0"/>
        <w:jc w:val="both"/>
        <w:rPr>
          <w:rFonts w:ascii="Open Sans" w:eastAsia="Times New Roman" w:hAnsi="Open Sans" w:cs="Open Sans"/>
          <w:sz w:val="20"/>
          <w:szCs w:val="20"/>
          <w:lang w:eastAsia="cs-CZ"/>
        </w:rPr>
      </w:pPr>
      <w:r w:rsidRPr="00EB3022">
        <w:rPr>
          <w:rFonts w:ascii="Open Sans" w:hAnsi="Open Sans" w:cs="Open Sans"/>
          <w:b/>
          <w:bCs/>
          <w:sz w:val="20"/>
          <w:szCs w:val="20"/>
        </w:rPr>
        <w:t xml:space="preserve">stavební dozor: </w:t>
      </w:r>
      <w:r w:rsidRPr="00EB3022">
        <w:rPr>
          <w:rFonts w:ascii="Open Sans" w:hAnsi="Open Sans" w:cs="Open Sans"/>
          <w:sz w:val="20"/>
          <w:szCs w:val="20"/>
        </w:rPr>
        <w:t xml:space="preserve">Osoba vykonávající stavební dozor odpovídá spolu s dodavatelem za soulad prostorové polohy stavby s odsouhlasenou a ověřenou dokumentací, za dodržení obecných požadavků na výstavbu, za dodržení technických předpisů a za dodržení rozhodnutí a jiných opatření vydaných k uskutečnění stavby. </w:t>
      </w:r>
      <w:r w:rsidRPr="00EB3022">
        <w:rPr>
          <w:rFonts w:ascii="Open Sans" w:eastAsia="Times New Roman" w:hAnsi="Open Sans" w:cs="Open Sans"/>
          <w:sz w:val="20"/>
          <w:szCs w:val="20"/>
          <w:lang w:eastAsia="cs-CZ"/>
        </w:rPr>
        <w:t xml:space="preserve">Osoba vykonávající stavební dozor sleduje způsob a postup provádění stavby, zejména bezpečnost instalací a provozu technických zařízení na staveništi, vhodnost ukládání a použití stavebních výrobků, materiálů a konstrukcí a vedení stavebního deníku nebo jednoduchého záznamu o stavbě; působí k odstranění závad při provádění stavby, a pokud se jí </w:t>
      </w:r>
      <w:proofErr w:type="gramStart"/>
      <w:r w:rsidRPr="00EB3022">
        <w:rPr>
          <w:rFonts w:ascii="Open Sans" w:eastAsia="Times New Roman" w:hAnsi="Open Sans" w:cs="Open Sans"/>
          <w:sz w:val="20"/>
          <w:szCs w:val="20"/>
          <w:lang w:eastAsia="cs-CZ"/>
        </w:rPr>
        <w:t>nepodaří</w:t>
      </w:r>
      <w:proofErr w:type="gramEnd"/>
      <w:r w:rsidRPr="00EB3022">
        <w:rPr>
          <w:rFonts w:ascii="Open Sans" w:eastAsia="Times New Roman" w:hAnsi="Open Sans" w:cs="Open Sans"/>
          <w:sz w:val="20"/>
          <w:szCs w:val="20"/>
          <w:lang w:eastAsia="cs-CZ"/>
        </w:rPr>
        <w:t xml:space="preserve"> takové závady v</w:t>
      </w:r>
      <w:r>
        <w:rPr>
          <w:rFonts w:ascii="Open Sans" w:eastAsia="Times New Roman" w:hAnsi="Open Sans" w:cs="Open Sans"/>
          <w:sz w:val="20"/>
          <w:szCs w:val="20"/>
          <w:lang w:eastAsia="cs-CZ"/>
        </w:rPr>
        <w:t> </w:t>
      </w:r>
      <w:r w:rsidRPr="00EB3022">
        <w:rPr>
          <w:rFonts w:ascii="Open Sans" w:eastAsia="Times New Roman" w:hAnsi="Open Sans" w:cs="Open Sans"/>
          <w:sz w:val="20"/>
          <w:szCs w:val="20"/>
          <w:lang w:eastAsia="cs-CZ"/>
        </w:rPr>
        <w:t xml:space="preserve">rámci vykonávání dozoru odstranit, oznámí je neprodleně stavebnímu úřadu. Jde o </w:t>
      </w:r>
      <w:r w:rsidRPr="00EB3022">
        <w:rPr>
          <w:rFonts w:ascii="Open Sans" w:hAnsi="Open Sans" w:cs="Open Sans"/>
          <w:sz w:val="20"/>
          <w:szCs w:val="20"/>
        </w:rPr>
        <w:t>osobu, která má vysokoškolské vzdělání stavebního nebo architektonického směru nebo střední vzdělání stavebního směru s maturitní zkouškou a alespoň 3 roky praxe při provádění staveb a alespoň 2 zkušenosti se střešní instalací FVE.</w:t>
      </w:r>
    </w:p>
    <w:p w14:paraId="0775532A" w14:textId="4627AF0E" w:rsidR="00E64B37" w:rsidRPr="00EB3022" w:rsidRDefault="00E64B37" w:rsidP="00E64B37">
      <w:pPr>
        <w:pStyle w:val="Odstavecseseznamem"/>
        <w:numPr>
          <w:ilvl w:val="2"/>
          <w:numId w:val="15"/>
        </w:numPr>
        <w:spacing w:after="120" w:line="240" w:lineRule="exact"/>
        <w:ind w:left="1985"/>
        <w:contextualSpacing w:val="0"/>
        <w:jc w:val="both"/>
        <w:rPr>
          <w:rFonts w:ascii="Open Sans" w:hAnsi="Open Sans" w:cs="Open Sans"/>
          <w:sz w:val="20"/>
          <w:szCs w:val="20"/>
        </w:rPr>
      </w:pPr>
      <w:r w:rsidRPr="00EB3022">
        <w:rPr>
          <w:rFonts w:ascii="Open Sans" w:hAnsi="Open Sans" w:cs="Open Sans"/>
          <w:b/>
          <w:bCs/>
          <w:sz w:val="20"/>
          <w:szCs w:val="20"/>
        </w:rPr>
        <w:t>odpovědný zástupce</w:t>
      </w:r>
      <w:r w:rsidRPr="00EB3022">
        <w:rPr>
          <w:rFonts w:ascii="Open Sans" w:hAnsi="Open Sans" w:cs="Open Sans"/>
          <w:sz w:val="20"/>
          <w:szCs w:val="20"/>
        </w:rPr>
        <w:t>: Osoba (</w:t>
      </w:r>
      <w:r w:rsidRPr="00EB3022">
        <w:rPr>
          <w:rStyle w:val="hgkelc"/>
          <w:rFonts w:ascii="Open Sans" w:hAnsi="Open Sans" w:cs="Open Sans"/>
          <w:sz w:val="20"/>
          <w:szCs w:val="20"/>
        </w:rPr>
        <w:t>fyzická osoba) ustanovená dodavatelem, kterému odpovídá za řádný provoz FVE a zajištění výroby jako licencované činnosti, a to i v případech, ve kterých nebude dodavatel muset zajišťovat licenci na výrobu dle energetického zákona, a</w:t>
      </w:r>
      <w:r>
        <w:rPr>
          <w:rStyle w:val="hgkelc"/>
          <w:rFonts w:ascii="Open Sans" w:hAnsi="Open Sans" w:cs="Open Sans"/>
          <w:sz w:val="20"/>
          <w:szCs w:val="20"/>
        </w:rPr>
        <w:t> </w:t>
      </w:r>
      <w:r w:rsidRPr="00EB3022">
        <w:rPr>
          <w:rStyle w:val="hgkelc"/>
          <w:rFonts w:ascii="Open Sans" w:hAnsi="Open Sans" w:cs="Open Sans"/>
          <w:sz w:val="20"/>
          <w:szCs w:val="20"/>
        </w:rPr>
        <w:t>za dodržování energetického zákona a prováděcích předpisů a je k němu ve smluvním vztahu.</w:t>
      </w:r>
    </w:p>
    <w:p w14:paraId="3B042356" w14:textId="77777777" w:rsidR="00E64B37" w:rsidRPr="00EB3022" w:rsidRDefault="00E64B37" w:rsidP="00E64B37">
      <w:pPr>
        <w:pStyle w:val="Odstavecseseznamem"/>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Bezúhonnost odpovědného zástupce se prokazuje výpisem z rejstříku trestů. </w:t>
      </w:r>
    </w:p>
    <w:p w14:paraId="28CC731C" w14:textId="7B738985" w:rsidR="00E64B37" w:rsidRPr="00EB3022" w:rsidRDefault="00E64B37" w:rsidP="00E64B37">
      <w:pPr>
        <w:spacing w:after="120" w:line="240" w:lineRule="exact"/>
        <w:ind w:left="1985"/>
        <w:jc w:val="both"/>
        <w:rPr>
          <w:rFonts w:ascii="Open Sans" w:hAnsi="Open Sans" w:cs="Open Sans"/>
          <w:sz w:val="20"/>
          <w:szCs w:val="20"/>
        </w:rPr>
      </w:pPr>
      <w:r w:rsidRPr="00EB3022">
        <w:rPr>
          <w:rFonts w:ascii="Open Sans" w:hAnsi="Open Sans" w:cs="Open Sans"/>
          <w:sz w:val="20"/>
          <w:szCs w:val="20"/>
        </w:rPr>
        <w:t>Odbornou způsobilost odpovědného zástupce prokazuje dodavatel</w:t>
      </w:r>
      <w:r>
        <w:rPr>
          <w:rFonts w:ascii="Open Sans" w:hAnsi="Open Sans" w:cs="Open Sans"/>
          <w:sz w:val="20"/>
          <w:szCs w:val="20"/>
        </w:rPr>
        <w:t>:</w:t>
      </w:r>
      <w:r w:rsidRPr="00EB3022">
        <w:rPr>
          <w:rFonts w:ascii="Open Sans" w:hAnsi="Open Sans" w:cs="Open Sans"/>
          <w:sz w:val="20"/>
          <w:szCs w:val="20"/>
        </w:rPr>
        <w:t xml:space="preserve"> </w:t>
      </w:r>
    </w:p>
    <w:p w14:paraId="4668BCFB" w14:textId="77777777" w:rsidR="00E64B37" w:rsidRPr="00EB3022" w:rsidRDefault="00E64B37" w:rsidP="00E64B37">
      <w:pPr>
        <w:pStyle w:val="Odstavecseseznamem"/>
        <w:numPr>
          <w:ilvl w:val="0"/>
          <w:numId w:val="39"/>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dokladem o ukončeném vysokoškolském vzdělání technického směru a min. 3 letech praxe v oboru nebo </w:t>
      </w:r>
    </w:p>
    <w:p w14:paraId="3B26D1C9" w14:textId="77777777" w:rsidR="00E64B37" w:rsidRPr="00EB3022" w:rsidRDefault="00E64B37" w:rsidP="00E64B37">
      <w:pPr>
        <w:pStyle w:val="Odstavecseseznamem"/>
        <w:numPr>
          <w:ilvl w:val="0"/>
          <w:numId w:val="39"/>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 xml:space="preserve">dokladem o úplném středním odborným vzděláním technického směru s maturitou a min. 3 letech praxe v oboru nebo </w:t>
      </w:r>
    </w:p>
    <w:p w14:paraId="5B4AD55F" w14:textId="77777777" w:rsidR="00E64B37" w:rsidRPr="00EB3022" w:rsidRDefault="00E64B37" w:rsidP="00E64B37">
      <w:pPr>
        <w:pStyle w:val="Odstavecseseznamem"/>
        <w:numPr>
          <w:ilvl w:val="0"/>
          <w:numId w:val="39"/>
        </w:numPr>
        <w:spacing w:after="120" w:line="240" w:lineRule="exact"/>
        <w:contextualSpacing w:val="0"/>
        <w:jc w:val="both"/>
        <w:rPr>
          <w:rFonts w:ascii="Open Sans" w:hAnsi="Open Sans" w:cs="Open Sans"/>
          <w:sz w:val="20"/>
          <w:szCs w:val="20"/>
        </w:rPr>
      </w:pPr>
      <w:r w:rsidRPr="00EB3022">
        <w:rPr>
          <w:rFonts w:ascii="Open Sans" w:hAnsi="Open Sans" w:cs="Open Sans"/>
          <w:sz w:val="20"/>
          <w:szCs w:val="20"/>
        </w:rPr>
        <w:t>osvědčením o rekvalifikaci k provozování malých energetických zdrojů nebo obdobné osvědčení vydané v jiném státě (tuto rekvalifikaci a osvědčení lze získat u Svazu podnikatelů pro využití energetických zdrojů).</w:t>
      </w:r>
    </w:p>
    <w:p w14:paraId="55F772A9" w14:textId="4B29D3F2" w:rsidR="00E64B37" w:rsidRPr="00EB3022" w:rsidRDefault="00E64B37" w:rsidP="00E64B37">
      <w:pPr>
        <w:spacing w:after="120" w:line="240" w:lineRule="exact"/>
        <w:ind w:left="1416"/>
        <w:jc w:val="both"/>
        <w:rPr>
          <w:rFonts w:ascii="Open Sans" w:hAnsi="Open Sans" w:cs="Open Sans"/>
          <w:sz w:val="20"/>
          <w:szCs w:val="20"/>
        </w:rPr>
      </w:pPr>
      <w:r w:rsidRPr="00EB3022">
        <w:rPr>
          <w:rFonts w:ascii="Open Sans" w:hAnsi="Open Sans" w:cs="Open Sans"/>
          <w:sz w:val="20"/>
          <w:szCs w:val="20"/>
        </w:rPr>
        <w:t>Odborná způsobilost musí být doložena úředně ověřenou kopií diplomu či maturitního vysvědčení, výučního listu nebo jiným dokladem o dosaženém vzdělání, které bylo vydáno příslušnou školou v souladu s právními předpisy a potvrzením o zaměstnání (dokladem o odborné praxi vystavené zaměstnavatelem) nebo pracovním posudkem, popřípadě jiným hodnověrným způsobem, získal-li praxi v oboru v pracovním nebo jiném obdobném poměru, v</w:t>
      </w:r>
      <w:r>
        <w:rPr>
          <w:rFonts w:ascii="Open Sans" w:hAnsi="Open Sans" w:cs="Open Sans"/>
          <w:sz w:val="20"/>
          <w:szCs w:val="20"/>
        </w:rPr>
        <w:t> </w:t>
      </w:r>
      <w:r w:rsidRPr="00EB3022">
        <w:rPr>
          <w:rFonts w:ascii="Open Sans" w:hAnsi="Open Sans" w:cs="Open Sans"/>
          <w:sz w:val="20"/>
          <w:szCs w:val="20"/>
        </w:rPr>
        <w:t>případě vlastního podnikání výpisem z živnostenského rejstříku a daňovým přiznáním nebo jiným dokladem, z něhož je patrné, že žadatel nebo odpovědný zástupce vykonával danou podnikatelskou činnost v oboru po dobu vyžadovanou energetickým zákonem, případně jiným způsobem nevzbuzujícím důvodné pochybnosti o odborné způsobilosti.</w:t>
      </w:r>
    </w:p>
    <w:p w14:paraId="10F6AC4B" w14:textId="77777777" w:rsidR="00E64B37" w:rsidRPr="00EB3022" w:rsidRDefault="00E64B37" w:rsidP="00E64B37">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Dodavatel prokáže splnění tohoto kritéria technické kvalifikace předložením strukturovaných profesních životopisů a dokladů o odborné způsobilosti osob, které se budou podílet na plnění předmětu veřejné zakázky, z nichž bude vyplývat, že osoby splňují výše uvedené požadavky a že se budou podílet na realizaci veřejné zakázky.</w:t>
      </w:r>
    </w:p>
    <w:p w14:paraId="623C6620" w14:textId="77777777" w:rsidR="00E64B37" w:rsidRPr="00EB3022" w:rsidRDefault="00E64B37" w:rsidP="00E64B37">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 xml:space="preserve">Strukturovaný profesní životopis by měl obsahovat u každé uváděné osoby: </w:t>
      </w:r>
    </w:p>
    <w:p w14:paraId="4226D242" w14:textId="77777777" w:rsidR="00E64B37" w:rsidRPr="00EB3022" w:rsidRDefault="00E64B37" w:rsidP="00E64B37">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jméno a příjmení, </w:t>
      </w:r>
    </w:p>
    <w:p w14:paraId="665D18BF" w14:textId="77777777" w:rsidR="00E64B37" w:rsidRPr="00EB3022" w:rsidRDefault="00E64B37" w:rsidP="00E64B37">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nejvyšší dosažené vzdělání, </w:t>
      </w:r>
    </w:p>
    <w:p w14:paraId="1C8B515F" w14:textId="77777777" w:rsidR="00E64B37" w:rsidRPr="00EB3022" w:rsidRDefault="00E64B37" w:rsidP="00E64B37">
      <w:pPr>
        <w:pStyle w:val="Odstavecseseznamem"/>
        <w:numPr>
          <w:ilvl w:val="0"/>
          <w:numId w:val="36"/>
        </w:numPr>
        <w:spacing w:after="120" w:line="240" w:lineRule="exact"/>
        <w:ind w:left="1985"/>
        <w:contextualSpacing w:val="0"/>
        <w:jc w:val="both"/>
        <w:rPr>
          <w:rFonts w:ascii="Open Sans" w:hAnsi="Open Sans" w:cs="Open Sans"/>
          <w:sz w:val="20"/>
          <w:szCs w:val="20"/>
        </w:rPr>
      </w:pPr>
      <w:r w:rsidRPr="00EB3022">
        <w:rPr>
          <w:rFonts w:ascii="Open Sans" w:hAnsi="Open Sans" w:cs="Open Sans"/>
          <w:sz w:val="20"/>
          <w:szCs w:val="20"/>
        </w:rPr>
        <w:t xml:space="preserve">výslovně uvedenou dosavadní praxi v oboru. </w:t>
      </w:r>
    </w:p>
    <w:p w14:paraId="27BD7843" w14:textId="77777777" w:rsidR="00E64B37" w:rsidRPr="00EB3022" w:rsidRDefault="00E64B37" w:rsidP="00E64B37">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lastRenderedPageBreak/>
        <w:t>Doklady o odborné způsobilosti uvedené osoby budou přiloženy v kopiích, které budou tvořit přílohy strukturovaného profesního životopisu.</w:t>
      </w:r>
    </w:p>
    <w:p w14:paraId="2ABB7882" w14:textId="0914C78B" w:rsidR="00E64B37" w:rsidRPr="00EB3022" w:rsidRDefault="00E64B37" w:rsidP="00E64B37">
      <w:pPr>
        <w:pStyle w:val="Odstavecseseznamem"/>
        <w:spacing w:after="120" w:line="240" w:lineRule="exact"/>
        <w:ind w:left="1418"/>
        <w:contextualSpacing w:val="0"/>
        <w:jc w:val="both"/>
        <w:rPr>
          <w:rFonts w:ascii="Open Sans" w:hAnsi="Open Sans" w:cs="Open Sans"/>
          <w:sz w:val="20"/>
          <w:szCs w:val="20"/>
        </w:rPr>
      </w:pPr>
      <w:r w:rsidRPr="00EB3022">
        <w:rPr>
          <w:rFonts w:ascii="Open Sans" w:hAnsi="Open Sans" w:cs="Open Sans"/>
          <w:sz w:val="20"/>
          <w:szCs w:val="20"/>
        </w:rPr>
        <w:t>Dokladem o odborné způsobilosti se rozumí osvědčení o autorizaci, případně osvědčení o</w:t>
      </w:r>
      <w:r w:rsidR="006B028B">
        <w:rPr>
          <w:rFonts w:ascii="Open Sans" w:hAnsi="Open Sans" w:cs="Open Sans"/>
          <w:sz w:val="20"/>
          <w:szCs w:val="20"/>
        </w:rPr>
        <w:t> </w:t>
      </w:r>
      <w:r w:rsidRPr="00EB3022">
        <w:rPr>
          <w:rFonts w:ascii="Open Sans" w:hAnsi="Open Sans" w:cs="Open Sans"/>
          <w:sz w:val="20"/>
          <w:szCs w:val="20"/>
        </w:rPr>
        <w:t>registraci v příslušném oboru v případě osob usazených nebo hostujících ve smyslu § 30a odst.</w:t>
      </w:r>
      <w:r w:rsidR="006B028B">
        <w:rPr>
          <w:rFonts w:ascii="Open Sans" w:hAnsi="Open Sans" w:cs="Open Sans"/>
          <w:sz w:val="20"/>
          <w:szCs w:val="20"/>
        </w:rPr>
        <w:t> </w:t>
      </w:r>
      <w:r w:rsidRPr="00EB3022">
        <w:rPr>
          <w:rFonts w:ascii="Open Sans" w:hAnsi="Open Sans" w:cs="Open Sans"/>
          <w:sz w:val="20"/>
          <w:szCs w:val="20"/>
        </w:rPr>
        <w:t>3 a 4 zákona č. 360/1992 Sb., o výkonu povolání autorizovaných architektů a o výkonu povolání autorizovaných inženýrů a techniků činných ve výstavbě, ve znění pozdějších předpisů.</w:t>
      </w:r>
    </w:p>
    <w:p w14:paraId="6FB1DDC4" w14:textId="6B2C5547" w:rsidR="00D84313" w:rsidRPr="006F3A99" w:rsidRDefault="00D84313" w:rsidP="006B028B">
      <w:pPr>
        <w:pStyle w:val="Nadpis2"/>
        <w:numPr>
          <w:ilvl w:val="1"/>
          <w:numId w:val="11"/>
        </w:numPr>
        <w:spacing w:before="120" w:after="120" w:line="240" w:lineRule="auto"/>
        <w:ind w:left="709" w:hanging="425"/>
        <w:rPr>
          <w:rFonts w:cs="Open Sans"/>
          <w:szCs w:val="20"/>
          <w:u w:val="single"/>
        </w:rPr>
      </w:pPr>
      <w:bookmarkStart w:id="33" w:name="_Toc131441877"/>
      <w:r w:rsidRPr="006F3A99">
        <w:rPr>
          <w:rFonts w:cs="Open Sans"/>
          <w:szCs w:val="20"/>
          <w:u w:val="single"/>
        </w:rPr>
        <w:t>Prokázání kvalifikace získané v</w:t>
      </w:r>
      <w:r w:rsidR="00271808" w:rsidRPr="006F3A99">
        <w:rPr>
          <w:rFonts w:cs="Open Sans"/>
          <w:szCs w:val="20"/>
          <w:u w:val="single"/>
        </w:rPr>
        <w:t> </w:t>
      </w:r>
      <w:r w:rsidRPr="006F3A99">
        <w:rPr>
          <w:rFonts w:cs="Open Sans"/>
          <w:szCs w:val="20"/>
          <w:u w:val="single"/>
        </w:rPr>
        <w:t>zahraničí</w:t>
      </w:r>
      <w:bookmarkEnd w:id="33"/>
    </w:p>
    <w:p w14:paraId="63ECB1C7" w14:textId="6B925E61" w:rsidR="00271808" w:rsidRPr="006821A3" w:rsidRDefault="00271808" w:rsidP="00AB4019">
      <w:pPr>
        <w:spacing w:before="120" w:after="120" w:line="240" w:lineRule="auto"/>
        <w:ind w:left="709"/>
        <w:jc w:val="both"/>
        <w:rPr>
          <w:rFonts w:ascii="Open Sans" w:hAnsi="Open Sans" w:cs="Open Sans"/>
          <w:sz w:val="20"/>
          <w:szCs w:val="20"/>
        </w:rPr>
      </w:pPr>
      <w:r w:rsidRPr="006821A3">
        <w:rPr>
          <w:rFonts w:ascii="Open Sans" w:hAnsi="Open Sans" w:cs="Open Sans"/>
          <w:sz w:val="20"/>
          <w:szCs w:val="20"/>
        </w:rPr>
        <w:t>V případě, že byla kvalifikace získána v zahraničí, prokazuje se podle § 81 ZZVZ doklady vydanými podle právního řádu země, ve které byla získána, a to v rozsahu požadovaném zadavatelem.</w:t>
      </w:r>
    </w:p>
    <w:p w14:paraId="6D7D9D9B" w14:textId="69D322D8" w:rsidR="00271808" w:rsidRPr="006F3A99" w:rsidRDefault="00271808" w:rsidP="006B028B">
      <w:pPr>
        <w:pStyle w:val="Nadpis2"/>
        <w:numPr>
          <w:ilvl w:val="1"/>
          <w:numId w:val="11"/>
        </w:numPr>
        <w:spacing w:before="120" w:after="120" w:line="240" w:lineRule="auto"/>
        <w:ind w:left="709" w:hanging="425"/>
        <w:rPr>
          <w:rFonts w:cs="Open Sans"/>
          <w:szCs w:val="20"/>
          <w:u w:val="single"/>
        </w:rPr>
      </w:pPr>
      <w:bookmarkStart w:id="34" w:name="_Toc131441878"/>
      <w:r w:rsidRPr="006F3A99">
        <w:rPr>
          <w:rFonts w:cs="Open Sans"/>
          <w:szCs w:val="20"/>
          <w:u w:val="single"/>
        </w:rPr>
        <w:t>Prokázání požadavků na kvalifikaci prostřednictvím jiných osob</w:t>
      </w:r>
      <w:bookmarkEnd w:id="34"/>
    </w:p>
    <w:p w14:paraId="169C5D63" w14:textId="2A31E573" w:rsidR="00587FE9" w:rsidRPr="006821A3" w:rsidRDefault="00D25EDC" w:rsidP="00AB4019">
      <w:pPr>
        <w:pStyle w:val="Bezmezer"/>
        <w:spacing w:before="120" w:line="240" w:lineRule="auto"/>
        <w:ind w:left="709"/>
        <w:rPr>
          <w:rFonts w:cs="Open Sans"/>
          <w:szCs w:val="20"/>
        </w:rPr>
      </w:pPr>
      <w:r w:rsidRPr="006821A3">
        <w:rPr>
          <w:rFonts w:cs="Open Sans"/>
          <w:szCs w:val="20"/>
        </w:rPr>
        <w:t xml:space="preserve">Podle § 83 odst. 1 ZZVZ může dodavatel prokázat určitou část </w:t>
      </w:r>
      <w:r w:rsidR="008D3B27" w:rsidRPr="006821A3">
        <w:rPr>
          <w:rFonts w:cs="Open Sans"/>
          <w:szCs w:val="20"/>
        </w:rPr>
        <w:t xml:space="preserve">ekonomické nebo </w:t>
      </w:r>
      <w:r w:rsidRPr="006821A3">
        <w:rPr>
          <w:rFonts w:cs="Open Sans"/>
          <w:szCs w:val="20"/>
        </w:rPr>
        <w:t>profesní způsobilosti (s</w:t>
      </w:r>
      <w:r w:rsidR="006B028B">
        <w:rPr>
          <w:rFonts w:cs="Open Sans"/>
          <w:szCs w:val="20"/>
        </w:rPr>
        <w:t> </w:t>
      </w:r>
      <w:r w:rsidRPr="006821A3">
        <w:rPr>
          <w:rFonts w:cs="Open Sans"/>
          <w:szCs w:val="20"/>
        </w:rPr>
        <w:t>výjimkou kritéria podle § 77 odst. 1 ZZVZ) nebo technické kvalifikace požadované zadavatelem prostřednictvím jiných osob.</w:t>
      </w:r>
      <w:r w:rsidR="00587FE9" w:rsidRPr="006821A3">
        <w:rPr>
          <w:rFonts w:cs="Open Sans"/>
          <w:szCs w:val="20"/>
        </w:rPr>
        <w:t xml:space="preserve"> Dodavatel je v takovém případě povinen zadavateli </w:t>
      </w:r>
      <w:r w:rsidR="00D84313" w:rsidRPr="006821A3">
        <w:rPr>
          <w:rFonts w:cs="Open Sans"/>
          <w:szCs w:val="20"/>
        </w:rPr>
        <w:t xml:space="preserve">dle § 85 odst. 1 ZZVZ </w:t>
      </w:r>
      <w:r w:rsidR="00587FE9" w:rsidRPr="006821A3">
        <w:rPr>
          <w:rFonts w:cs="Open Sans"/>
          <w:szCs w:val="20"/>
        </w:rPr>
        <w:t>předložit následující:</w:t>
      </w:r>
    </w:p>
    <w:p w14:paraId="07B75631" w14:textId="77777777" w:rsidR="00587FE9" w:rsidRPr="006821A3" w:rsidRDefault="00587FE9" w:rsidP="001F0634">
      <w:pPr>
        <w:pStyle w:val="Bezmezer"/>
        <w:numPr>
          <w:ilvl w:val="0"/>
          <w:numId w:val="16"/>
        </w:numPr>
        <w:ind w:left="1276"/>
        <w:rPr>
          <w:rFonts w:cs="Open Sans"/>
        </w:rPr>
      </w:pPr>
      <w:r w:rsidRPr="006821A3">
        <w:rPr>
          <w:rFonts w:cs="Open Sans"/>
        </w:rPr>
        <w:t xml:space="preserve">doklady prokazující splnění chybějící části kvalifikace prostřednictvím jiné osoby, </w:t>
      </w:r>
    </w:p>
    <w:p w14:paraId="1F724442" w14:textId="77777777" w:rsidR="00587FE9" w:rsidRPr="006821A3" w:rsidRDefault="00587FE9" w:rsidP="001F0634">
      <w:pPr>
        <w:pStyle w:val="Bezmezer"/>
        <w:numPr>
          <w:ilvl w:val="0"/>
          <w:numId w:val="16"/>
        </w:numPr>
        <w:ind w:left="1276"/>
        <w:rPr>
          <w:rFonts w:cs="Open Sans"/>
        </w:rPr>
      </w:pPr>
      <w:r w:rsidRPr="006821A3">
        <w:rPr>
          <w:rFonts w:cs="Open Sans"/>
        </w:rPr>
        <w:t xml:space="preserve">doklady o splnění základní způsobilosti dle ustanovení § 74 ZZVZ jinou osobou, </w:t>
      </w:r>
    </w:p>
    <w:p w14:paraId="7DB16320" w14:textId="77777777" w:rsidR="00587FE9" w:rsidRPr="006821A3" w:rsidRDefault="00587FE9" w:rsidP="001F0634">
      <w:pPr>
        <w:pStyle w:val="Bezmezer"/>
        <w:numPr>
          <w:ilvl w:val="0"/>
          <w:numId w:val="16"/>
        </w:numPr>
        <w:ind w:left="1276"/>
        <w:rPr>
          <w:rFonts w:cs="Open Sans"/>
        </w:rPr>
      </w:pPr>
      <w:r w:rsidRPr="006821A3">
        <w:rPr>
          <w:rFonts w:cs="Open Sans"/>
        </w:rPr>
        <w:t>doklady prokazující splnění profesní způsobilosti podle § 77 odst. 1 ZZVZ jinou osobou,</w:t>
      </w:r>
    </w:p>
    <w:p w14:paraId="1934C9F3" w14:textId="77777777" w:rsidR="00587FE9" w:rsidRPr="006821A3" w:rsidRDefault="00587FE9" w:rsidP="001F0634">
      <w:pPr>
        <w:pStyle w:val="Bezmezer"/>
        <w:numPr>
          <w:ilvl w:val="0"/>
          <w:numId w:val="16"/>
        </w:numPr>
        <w:ind w:left="1276"/>
        <w:rPr>
          <w:rFonts w:cs="Open Sans"/>
        </w:rPr>
      </w:pPr>
      <w:r w:rsidRPr="006821A3">
        <w:rPr>
          <w:rFonts w:cs="Open Sans"/>
        </w:rPr>
        <w:t xml:space="preserve">písemný závazek jiné osoby dle § 83 odst. 1 ZZVZ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6E4EA9EA" w14:textId="5AD95564" w:rsidR="008D3B27" w:rsidRPr="006821A3" w:rsidRDefault="008D3B27" w:rsidP="00A930DF">
      <w:pPr>
        <w:pStyle w:val="Bezmezer"/>
        <w:ind w:left="709"/>
        <w:rPr>
          <w:rFonts w:cs="Open Sans"/>
        </w:rPr>
      </w:pPr>
      <w:r w:rsidRPr="006821A3">
        <w:rPr>
          <w:rFonts w:cs="Open Sans"/>
        </w:rPr>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týkající se referencí o stavebních pracích nebo seznamu techniků vztahující se k takové osobě, musí písemný závazek obsahovat závazek, že jiná osoba bude vykonávat stavební práce či služby, ke kterým se prokazované kritérium kvalifikace vztahuje.</w:t>
      </w:r>
    </w:p>
    <w:p w14:paraId="0F93363E" w14:textId="4B702DDC" w:rsidR="00CD11BC" w:rsidRPr="006821A3" w:rsidRDefault="00CD11BC" w:rsidP="002801ED">
      <w:pPr>
        <w:pStyle w:val="Bezmezer"/>
        <w:ind w:left="709"/>
        <w:rPr>
          <w:rFonts w:cs="Open Sans"/>
        </w:rPr>
      </w:pPr>
      <w:r w:rsidRPr="006821A3">
        <w:rPr>
          <w:rFonts w:cs="Open Sans"/>
        </w:rPr>
        <w:t xml:space="preserve">Dodavatel je povinen jako součást nabídky předložit zadavateli seznam </w:t>
      </w:r>
      <w:r w:rsidR="00037BA6" w:rsidRPr="006821A3">
        <w:rPr>
          <w:rFonts w:cs="Open Sans"/>
        </w:rPr>
        <w:t>poddo</w:t>
      </w:r>
      <w:r w:rsidRPr="006821A3">
        <w:rPr>
          <w:rFonts w:cs="Open Sans"/>
        </w:rPr>
        <w:t xml:space="preserve">davatelů, uvedený v příloze č. </w:t>
      </w:r>
      <w:r w:rsidR="00E7065C" w:rsidRPr="006821A3">
        <w:rPr>
          <w:rFonts w:cs="Open Sans"/>
        </w:rPr>
        <w:t>5</w:t>
      </w:r>
      <w:r w:rsidRPr="006821A3">
        <w:rPr>
          <w:rFonts w:cs="Open Sans"/>
        </w:rPr>
        <w:t xml:space="preserve"> této zadávací dokumentace, pokud jsou mu tito známi, a uvést, jakou část veřejné zakázky bude každý z </w:t>
      </w:r>
      <w:r w:rsidR="00037BA6" w:rsidRPr="006821A3">
        <w:rPr>
          <w:rFonts w:cs="Open Sans"/>
        </w:rPr>
        <w:t>poddo</w:t>
      </w:r>
      <w:r w:rsidRPr="006821A3">
        <w:rPr>
          <w:rFonts w:cs="Open Sans"/>
        </w:rPr>
        <w:t>davatelů plnit</w:t>
      </w:r>
      <w:r w:rsidR="00B23123" w:rsidRPr="006821A3">
        <w:rPr>
          <w:rFonts w:cs="Open Sans"/>
        </w:rPr>
        <w:t xml:space="preserve"> v odpovídající fázi veřejné zakázky (tj. ve Fázi I a ve Fázi II)</w:t>
      </w:r>
      <w:r w:rsidRPr="006821A3">
        <w:rPr>
          <w:rFonts w:cs="Open Sans"/>
        </w:rPr>
        <w:t>.</w:t>
      </w:r>
      <w:r w:rsidR="002801ED" w:rsidRPr="006821A3">
        <w:rPr>
          <w:rFonts w:cs="Open Sans"/>
        </w:rPr>
        <w:t xml:space="preserve"> </w:t>
      </w:r>
      <w:r w:rsidR="00574965" w:rsidRPr="006821A3">
        <w:rPr>
          <w:rFonts w:cs="Open Sans"/>
        </w:rPr>
        <w:t xml:space="preserve">V případě, že účastník zadávacího řízení nemá v úmyslu zadat určitou část veřejné zakázky </w:t>
      </w:r>
      <w:r w:rsidR="002801ED" w:rsidRPr="006821A3">
        <w:rPr>
          <w:rFonts w:cs="Open Sans"/>
        </w:rPr>
        <w:t>poddo</w:t>
      </w:r>
      <w:r w:rsidR="008D3B27" w:rsidRPr="006821A3">
        <w:rPr>
          <w:rFonts w:cs="Open Sans"/>
        </w:rPr>
        <w:t>da</w:t>
      </w:r>
      <w:r w:rsidR="002801ED" w:rsidRPr="006821A3">
        <w:rPr>
          <w:rFonts w:cs="Open Sans"/>
        </w:rPr>
        <w:t>vateli</w:t>
      </w:r>
      <w:r w:rsidR="001B1C6A" w:rsidRPr="006821A3">
        <w:rPr>
          <w:rFonts w:cs="Open Sans"/>
        </w:rPr>
        <w:t>,</w:t>
      </w:r>
      <w:r w:rsidR="00574965" w:rsidRPr="006821A3">
        <w:rPr>
          <w:rFonts w:cs="Open Sans"/>
        </w:rPr>
        <w:t xml:space="preserve"> </w:t>
      </w:r>
      <w:proofErr w:type="gramStart"/>
      <w:r w:rsidR="00574965" w:rsidRPr="006821A3">
        <w:rPr>
          <w:rFonts w:cs="Open Sans"/>
        </w:rPr>
        <w:t>doloží</w:t>
      </w:r>
      <w:proofErr w:type="gramEnd"/>
      <w:r w:rsidR="00574965" w:rsidRPr="006821A3">
        <w:rPr>
          <w:rFonts w:cs="Open Sans"/>
        </w:rPr>
        <w:t xml:space="preserve"> ve své nabídce písemné prohlášen</w:t>
      </w:r>
      <w:r w:rsidR="003132CA" w:rsidRPr="006821A3">
        <w:rPr>
          <w:rFonts w:cs="Open Sans"/>
        </w:rPr>
        <w:t xml:space="preserve">í s uvedením této skutečnosti. </w:t>
      </w:r>
    </w:p>
    <w:p w14:paraId="1D9491A0" w14:textId="77777777" w:rsidR="00CD11BC" w:rsidRPr="006F3A99" w:rsidRDefault="00D84313" w:rsidP="006B028B">
      <w:pPr>
        <w:pStyle w:val="Nadpis2"/>
        <w:numPr>
          <w:ilvl w:val="1"/>
          <w:numId w:val="11"/>
        </w:numPr>
        <w:ind w:left="709" w:hanging="425"/>
        <w:rPr>
          <w:rFonts w:cs="Open Sans"/>
          <w:u w:val="single"/>
        </w:rPr>
      </w:pPr>
      <w:bookmarkStart w:id="35" w:name="_Toc131441879"/>
      <w:r w:rsidRPr="006F3A99">
        <w:rPr>
          <w:rFonts w:cs="Open Sans"/>
          <w:u w:val="single"/>
        </w:rPr>
        <w:t xml:space="preserve">Kvalifikace v případě společné účasti </w:t>
      </w:r>
      <w:r w:rsidR="00CD11BC" w:rsidRPr="006F3A99">
        <w:rPr>
          <w:rFonts w:cs="Open Sans"/>
          <w:u w:val="single"/>
        </w:rPr>
        <w:t>dodavatelů</w:t>
      </w:r>
      <w:bookmarkEnd w:id="35"/>
    </w:p>
    <w:p w14:paraId="67A35F95" w14:textId="3C238774" w:rsidR="00FA0810" w:rsidRPr="006821A3" w:rsidRDefault="00FA0810" w:rsidP="003132CA">
      <w:pPr>
        <w:pStyle w:val="Bezmezer"/>
        <w:ind w:left="709"/>
        <w:rPr>
          <w:rFonts w:cs="Open Sans"/>
        </w:rPr>
      </w:pPr>
      <w:r w:rsidRPr="006821A3">
        <w:rPr>
          <w:rFonts w:cs="Open Sans"/>
        </w:rPr>
        <w:t>Dodavatelem je podle § 5 ZZVZ i skupina dodavatelů, která nabízí poskytnutí dodávek, služeb nebo stavebních prací společně. Pro tyto případy se prokazování kvalifikace těchto dodavatelů řídí pravidly v</w:t>
      </w:r>
      <w:r w:rsidR="006B028B">
        <w:rPr>
          <w:rFonts w:cs="Open Sans"/>
        </w:rPr>
        <w:t> </w:t>
      </w:r>
      <w:r w:rsidRPr="006821A3">
        <w:rPr>
          <w:rFonts w:cs="Open Sans"/>
        </w:rPr>
        <w:t>§</w:t>
      </w:r>
      <w:r w:rsidR="003132CA" w:rsidRPr="006821A3">
        <w:rPr>
          <w:rFonts w:cs="Open Sans"/>
        </w:rPr>
        <w:t> </w:t>
      </w:r>
      <w:r w:rsidRPr="006821A3">
        <w:rPr>
          <w:rFonts w:cs="Open Sans"/>
        </w:rPr>
        <w:t>82 a 84 ZZVZ.</w:t>
      </w:r>
    </w:p>
    <w:p w14:paraId="0196BF05" w14:textId="2A9DAED8" w:rsidR="00CD11BC" w:rsidRPr="006821A3" w:rsidRDefault="00CD11BC" w:rsidP="003132CA">
      <w:pPr>
        <w:pStyle w:val="Bezmezer"/>
        <w:ind w:left="709"/>
        <w:rPr>
          <w:rFonts w:cs="Open Sans"/>
        </w:rPr>
      </w:pPr>
      <w:r w:rsidRPr="006821A3">
        <w:rPr>
          <w:rFonts w:cs="Open Sans"/>
        </w:rPr>
        <w:t>Pokud má být předmět veřejné zakázky plněn několika dodavateli společně a za tímto účelem podávají či hodlají podat společnou nabídku, je každý z dodavatelů povinen prokázat splnění základní způsobilosti a</w:t>
      </w:r>
      <w:r w:rsidR="006B028B">
        <w:rPr>
          <w:rFonts w:cs="Open Sans"/>
        </w:rPr>
        <w:t> </w:t>
      </w:r>
      <w:r w:rsidRPr="006821A3">
        <w:rPr>
          <w:rFonts w:cs="Open Sans"/>
        </w:rPr>
        <w:t xml:space="preserve">profesní způsobilosti dle § 77 odst. 1 ZZVZ samostatně. </w:t>
      </w:r>
      <w:r w:rsidR="008D3B27" w:rsidRPr="006821A3">
        <w:rPr>
          <w:rFonts w:cs="Open Sans"/>
        </w:rPr>
        <w:t>Prokazování profesní způsobilosti podle § 77 odst. 2</w:t>
      </w:r>
      <w:r w:rsidR="00C90F4A" w:rsidRPr="006821A3">
        <w:rPr>
          <w:rFonts w:cs="Open Sans"/>
        </w:rPr>
        <w:t xml:space="preserve"> ZZVZ</w:t>
      </w:r>
      <w:r w:rsidR="008D3B27" w:rsidRPr="006821A3">
        <w:rPr>
          <w:rFonts w:cs="Open Sans"/>
        </w:rPr>
        <w:t>, ekonomické kvalifikace nebo technické kvalifikace mohou dodavatelé splnit společně</w:t>
      </w:r>
      <w:r w:rsidR="00F5613C" w:rsidRPr="006821A3">
        <w:rPr>
          <w:rFonts w:cs="Open Sans"/>
        </w:rPr>
        <w:t>. V případě prokazování splnění kvalifikace v chybějícím rozsahu prostřednictvím jiných osob</w:t>
      </w:r>
      <w:r w:rsidR="006B028B">
        <w:rPr>
          <w:rFonts w:cs="Open Sans"/>
        </w:rPr>
        <w:t xml:space="preserve"> </w:t>
      </w:r>
      <w:proofErr w:type="gramStart"/>
      <w:r w:rsidR="00F5613C" w:rsidRPr="006821A3">
        <w:rPr>
          <w:rFonts w:cs="Open Sans"/>
        </w:rPr>
        <w:t>se</w:t>
      </w:r>
      <w:proofErr w:type="gramEnd"/>
      <w:r w:rsidR="006B028B">
        <w:rPr>
          <w:rFonts w:cs="Open Sans"/>
        </w:rPr>
        <w:t xml:space="preserve"> </w:t>
      </w:r>
      <w:r w:rsidR="00F5613C" w:rsidRPr="006821A3">
        <w:rPr>
          <w:rFonts w:cs="Open Sans"/>
        </w:rPr>
        <w:t>ustanovení § 83 ZZVZ užije obdobně</w:t>
      </w:r>
      <w:r w:rsidR="008D3B27" w:rsidRPr="006821A3">
        <w:rPr>
          <w:rFonts w:cs="Open Sans"/>
        </w:rPr>
        <w:t>.</w:t>
      </w:r>
    </w:p>
    <w:p w14:paraId="0F2AE38F" w14:textId="5D56D534" w:rsidR="00D25EDC" w:rsidRPr="006821A3" w:rsidRDefault="00CD11BC" w:rsidP="003132CA">
      <w:pPr>
        <w:pStyle w:val="Bezmezer"/>
        <w:ind w:left="709"/>
        <w:rPr>
          <w:rFonts w:cs="Open Sans"/>
        </w:rPr>
      </w:pPr>
      <w:r w:rsidRPr="006821A3">
        <w:rPr>
          <w:rFonts w:cs="Open Sans"/>
        </w:rPr>
        <w:t xml:space="preserve">Zadavatel požaduje, aby v případě společné účasti dodavatelů na předmětu plnění veřejné zakázky nesli všichni dodavatelé podávající společnou nabídku společnou a nerozdílnou odpovědnost za plnění veřejné zakázky. Závazek společné </w:t>
      </w:r>
      <w:r w:rsidR="00F5613C" w:rsidRPr="006821A3">
        <w:rPr>
          <w:rFonts w:cs="Open Sans"/>
        </w:rPr>
        <w:t xml:space="preserve">a nerozdílné </w:t>
      </w:r>
      <w:r w:rsidRPr="006821A3">
        <w:rPr>
          <w:rFonts w:cs="Open Sans"/>
        </w:rPr>
        <w:t>odpovědnosti bude v souladu s § 83 odst. 2 ZZVZ vyplývat z písemného závazku jiné osoby k poskytnutí plnění určeného k plnění veřejné zakázky nebo k</w:t>
      </w:r>
      <w:r w:rsidR="006B028B">
        <w:rPr>
          <w:rFonts w:cs="Open Sans"/>
        </w:rPr>
        <w:t> </w:t>
      </w:r>
      <w:r w:rsidRPr="006821A3">
        <w:rPr>
          <w:rFonts w:cs="Open Sans"/>
        </w:rPr>
        <w:t>poskytnutí věcí nebo práv, s nimiž bude dodavatel oprávněn disponovat v rámci plnění veřejné zak</w:t>
      </w:r>
      <w:r w:rsidR="003132CA" w:rsidRPr="006821A3">
        <w:rPr>
          <w:rFonts w:cs="Open Sans"/>
        </w:rPr>
        <w:t>ázky.</w:t>
      </w:r>
    </w:p>
    <w:p w14:paraId="2959F8AA" w14:textId="2ED5602D" w:rsidR="00976E49" w:rsidRPr="006821A3" w:rsidRDefault="003E0CB4" w:rsidP="006B028B">
      <w:pPr>
        <w:pStyle w:val="Nadpis2"/>
        <w:ind w:firstLine="284"/>
        <w:rPr>
          <w:rFonts w:cs="Open Sans"/>
          <w:b w:val="0"/>
        </w:rPr>
      </w:pPr>
      <w:bookmarkStart w:id="36" w:name="_Toc131441880"/>
      <w:r w:rsidRPr="006821A3">
        <w:rPr>
          <w:rFonts w:cs="Open Sans"/>
        </w:rPr>
        <w:t>3.8</w:t>
      </w:r>
      <w:r w:rsidRPr="006821A3">
        <w:rPr>
          <w:rFonts w:cs="Open Sans"/>
        </w:rPr>
        <w:tab/>
      </w:r>
      <w:r w:rsidR="00976E49" w:rsidRPr="006F3A99">
        <w:rPr>
          <w:rStyle w:val="Nadpis2Char"/>
          <w:rFonts w:cs="Open Sans"/>
          <w:b/>
          <w:u w:val="single"/>
        </w:rPr>
        <w:t>Vyhrazená změna dodavatele</w:t>
      </w:r>
      <w:bookmarkEnd w:id="36"/>
    </w:p>
    <w:p w14:paraId="4A2AB9E3" w14:textId="548804E9" w:rsidR="00976E49" w:rsidRPr="006821A3" w:rsidRDefault="00976E49" w:rsidP="00976E49">
      <w:pPr>
        <w:pStyle w:val="Bezmezer"/>
        <w:ind w:left="708"/>
        <w:rPr>
          <w:rFonts w:cs="Open Sans"/>
        </w:rPr>
      </w:pPr>
      <w:r w:rsidRPr="006821A3">
        <w:rPr>
          <w:rFonts w:cs="Open Sans"/>
        </w:rPr>
        <w:t>Zadavatel si dle § 100 odst. 2 ZZVZ vyhrazuje změnu dodavatele v průběhu plnění veřejné zakázky, a to v</w:t>
      </w:r>
      <w:r w:rsidR="006B028B">
        <w:rPr>
          <w:rFonts w:cs="Open Sans"/>
        </w:rPr>
        <w:t> </w:t>
      </w:r>
      <w:r w:rsidRPr="006821A3">
        <w:rPr>
          <w:rFonts w:cs="Open Sans"/>
        </w:rPr>
        <w:t>případě kdy uzavřená smlouva o dílo s vyb</w:t>
      </w:r>
      <w:r w:rsidR="00D43796" w:rsidRPr="006821A3">
        <w:rPr>
          <w:rFonts w:cs="Open Sans"/>
        </w:rPr>
        <w:t>raným dodavatelem bude ukončena</w:t>
      </w:r>
      <w:r w:rsidR="003830CC" w:rsidRPr="006821A3">
        <w:rPr>
          <w:rFonts w:cs="Open Sans"/>
        </w:rPr>
        <w:t xml:space="preserve"> </w:t>
      </w:r>
      <w:r w:rsidR="003830CC" w:rsidRPr="006821A3">
        <w:rPr>
          <w:rFonts w:cs="Open Sans"/>
          <w:highlight w:val="yellow"/>
        </w:rPr>
        <w:t>před uvedením FVE do provozu</w:t>
      </w:r>
      <w:r w:rsidR="00D43796" w:rsidRPr="006821A3">
        <w:rPr>
          <w:rFonts w:cs="Open Sans"/>
        </w:rPr>
        <w:t>:</w:t>
      </w:r>
    </w:p>
    <w:p w14:paraId="642A1C39" w14:textId="33E25244" w:rsidR="00976E49" w:rsidRPr="006821A3" w:rsidRDefault="00AE0890" w:rsidP="001F0634">
      <w:pPr>
        <w:pStyle w:val="Bezmezer"/>
        <w:numPr>
          <w:ilvl w:val="0"/>
          <w:numId w:val="22"/>
        </w:numPr>
        <w:rPr>
          <w:rFonts w:cs="Open Sans"/>
        </w:rPr>
      </w:pPr>
      <w:r w:rsidRPr="006821A3">
        <w:rPr>
          <w:rFonts w:cs="Open Sans"/>
        </w:rPr>
        <w:t>výpovědí nebo odstoupením od smlouvy ze strany dodavatele</w:t>
      </w:r>
      <w:r w:rsidR="00A92E58" w:rsidRPr="006821A3">
        <w:rPr>
          <w:rFonts w:cs="Open Sans"/>
        </w:rPr>
        <w:t xml:space="preserve"> z důvodů neležících na straně zadavatele</w:t>
      </w:r>
      <w:r w:rsidR="00976E49" w:rsidRPr="006821A3">
        <w:rPr>
          <w:rFonts w:cs="Open Sans"/>
        </w:rPr>
        <w:t>;</w:t>
      </w:r>
    </w:p>
    <w:p w14:paraId="7F6F8815" w14:textId="6FEA50E0" w:rsidR="00D43796" w:rsidRPr="006821A3" w:rsidRDefault="00976E49" w:rsidP="001F0634">
      <w:pPr>
        <w:pStyle w:val="Bezmezer"/>
        <w:numPr>
          <w:ilvl w:val="0"/>
          <w:numId w:val="22"/>
        </w:numPr>
        <w:rPr>
          <w:rFonts w:cs="Open Sans"/>
        </w:rPr>
      </w:pPr>
      <w:r w:rsidRPr="006821A3">
        <w:rPr>
          <w:rFonts w:cs="Open Sans"/>
        </w:rPr>
        <w:lastRenderedPageBreak/>
        <w:t>odstoupením od smlouvy ze strany zadava</w:t>
      </w:r>
      <w:r w:rsidR="00D43796" w:rsidRPr="006821A3">
        <w:rPr>
          <w:rFonts w:cs="Open Sans"/>
        </w:rPr>
        <w:t>tele z důvodů uvedených v</w:t>
      </w:r>
      <w:r w:rsidR="006B028B">
        <w:rPr>
          <w:rFonts w:cs="Open Sans"/>
        </w:rPr>
        <w:t> čl. X</w:t>
      </w:r>
      <w:r w:rsidRPr="006821A3">
        <w:rPr>
          <w:rFonts w:cs="Open Sans"/>
        </w:rPr>
        <w:t xml:space="preserve"> smlouvy</w:t>
      </w:r>
      <w:r w:rsidR="00D43796" w:rsidRPr="006821A3">
        <w:rPr>
          <w:rFonts w:cs="Open Sans"/>
        </w:rPr>
        <w:t xml:space="preserve"> o dílo</w:t>
      </w:r>
      <w:r w:rsidRPr="006821A3">
        <w:rPr>
          <w:rFonts w:cs="Open Sans"/>
        </w:rPr>
        <w:t>;</w:t>
      </w:r>
    </w:p>
    <w:p w14:paraId="128D3469" w14:textId="32A40BC6" w:rsidR="00D43796" w:rsidRPr="006821A3" w:rsidRDefault="00976E49" w:rsidP="001F0634">
      <w:pPr>
        <w:pStyle w:val="Bezmezer"/>
        <w:numPr>
          <w:ilvl w:val="0"/>
          <w:numId w:val="22"/>
        </w:numPr>
        <w:rPr>
          <w:rFonts w:cs="Open Sans"/>
        </w:rPr>
      </w:pPr>
      <w:r w:rsidRPr="006821A3">
        <w:rPr>
          <w:rFonts w:cs="Open Sans"/>
        </w:rPr>
        <w:t xml:space="preserve">odstoupením od smlouvy </w:t>
      </w:r>
      <w:r w:rsidR="00AE0890" w:rsidRPr="006821A3">
        <w:rPr>
          <w:rFonts w:cs="Open Sans"/>
        </w:rPr>
        <w:t xml:space="preserve">ze strany zadavatele </w:t>
      </w:r>
      <w:r w:rsidRPr="006821A3">
        <w:rPr>
          <w:rFonts w:cs="Open Sans"/>
        </w:rPr>
        <w:t>z důvodů dle § 223 odst. 2 ZZVZ;</w:t>
      </w:r>
    </w:p>
    <w:p w14:paraId="63007DD4" w14:textId="425981DE" w:rsidR="00D43796" w:rsidRPr="006821A3" w:rsidRDefault="00976E49" w:rsidP="001F0634">
      <w:pPr>
        <w:pStyle w:val="Bezmezer"/>
        <w:numPr>
          <w:ilvl w:val="0"/>
          <w:numId w:val="22"/>
        </w:numPr>
        <w:rPr>
          <w:rFonts w:cs="Open Sans"/>
        </w:rPr>
      </w:pPr>
      <w:r w:rsidRPr="006821A3">
        <w:rPr>
          <w:rFonts w:cs="Open Sans"/>
        </w:rPr>
        <w:t>zánikem právnické osoby</w:t>
      </w:r>
      <w:r w:rsidR="00AE0890" w:rsidRPr="006821A3">
        <w:rPr>
          <w:rFonts w:cs="Open Sans"/>
        </w:rPr>
        <w:t xml:space="preserve"> dodavatele</w:t>
      </w:r>
      <w:r w:rsidRPr="006821A3">
        <w:rPr>
          <w:rFonts w:cs="Open Sans"/>
        </w:rPr>
        <w:t xml:space="preserve"> bez právního nástupce;</w:t>
      </w:r>
    </w:p>
    <w:p w14:paraId="336B9A55" w14:textId="64913330" w:rsidR="00D43796" w:rsidRPr="006821A3" w:rsidRDefault="00976E49" w:rsidP="001F0634">
      <w:pPr>
        <w:pStyle w:val="Bezmezer"/>
        <w:numPr>
          <w:ilvl w:val="0"/>
          <w:numId w:val="22"/>
        </w:numPr>
        <w:rPr>
          <w:rFonts w:cs="Open Sans"/>
        </w:rPr>
      </w:pPr>
      <w:r w:rsidRPr="006821A3">
        <w:rPr>
          <w:rFonts w:cs="Open Sans"/>
        </w:rPr>
        <w:t xml:space="preserve">v důsledku právního nástupnictví v souvislosti s přeměnou dodavatele, jeho smrtí nebo převodem jeho závodu, popřípadě části závodu, kdy nový dodavatel </w:t>
      </w:r>
      <w:r w:rsidR="002801ED" w:rsidRPr="006821A3">
        <w:rPr>
          <w:rFonts w:cs="Open Sans"/>
        </w:rPr>
        <w:t>ne</w:t>
      </w:r>
      <w:r w:rsidRPr="006821A3">
        <w:rPr>
          <w:rFonts w:cs="Open Sans"/>
        </w:rPr>
        <w:t xml:space="preserve">splňuje kritéria kvalifikace stanovená v této zadávací dokumentaci; </w:t>
      </w:r>
    </w:p>
    <w:p w14:paraId="2A54E640" w14:textId="37ED5B38" w:rsidR="00976E49" w:rsidRPr="006821A3" w:rsidRDefault="00976E49" w:rsidP="001F0634">
      <w:pPr>
        <w:pStyle w:val="Bezmezer"/>
        <w:numPr>
          <w:ilvl w:val="0"/>
          <w:numId w:val="22"/>
        </w:numPr>
        <w:rPr>
          <w:rFonts w:cs="Open Sans"/>
        </w:rPr>
      </w:pPr>
      <w:r w:rsidRPr="006821A3">
        <w:rPr>
          <w:rFonts w:cs="Open Sans"/>
        </w:rPr>
        <w:t>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w:t>
      </w:r>
      <w:r w:rsidR="00AE0890" w:rsidRPr="006821A3">
        <w:rPr>
          <w:rFonts w:cs="Open Sans"/>
        </w:rPr>
        <w:t>.</w:t>
      </w:r>
      <w:r w:rsidRPr="006821A3">
        <w:rPr>
          <w:rFonts w:cs="Open Sans"/>
        </w:rPr>
        <w:t xml:space="preserve"> </w:t>
      </w:r>
    </w:p>
    <w:p w14:paraId="740D546F" w14:textId="310C1CF3" w:rsidR="00EE2C58" w:rsidRPr="006821A3" w:rsidRDefault="00976E49" w:rsidP="00AE0890">
      <w:pPr>
        <w:pStyle w:val="Bezmezer"/>
        <w:ind w:left="708"/>
        <w:rPr>
          <w:rFonts w:cs="Open Sans"/>
        </w:rPr>
      </w:pPr>
      <w:r w:rsidRPr="006821A3">
        <w:rPr>
          <w:rFonts w:cs="Open Sans"/>
        </w:rPr>
        <w:t>Nastane-li některý z</w:t>
      </w:r>
      <w:r w:rsidR="00D43796" w:rsidRPr="006821A3">
        <w:rPr>
          <w:rFonts w:cs="Open Sans"/>
        </w:rPr>
        <w:t xml:space="preserve"> výše uvedených </w:t>
      </w:r>
      <w:r w:rsidRPr="006821A3">
        <w:rPr>
          <w:rFonts w:cs="Open Sans"/>
        </w:rPr>
        <w:t xml:space="preserve">případů, je zadavatel oprávněn uzavřít smlouvu na plnění veřejné zakázky s novým dodavatelem za </w:t>
      </w:r>
      <w:r w:rsidR="00D43796" w:rsidRPr="006821A3">
        <w:rPr>
          <w:rFonts w:cs="Open Sans"/>
        </w:rPr>
        <w:t xml:space="preserve">níže uvedených </w:t>
      </w:r>
      <w:r w:rsidRPr="006821A3">
        <w:rPr>
          <w:rFonts w:cs="Open Sans"/>
        </w:rPr>
        <w:t>podmínek a za předpokladu, že s touto změnou bude nový dodavatel souhlasit</w:t>
      </w:r>
      <w:r w:rsidR="00AE0890" w:rsidRPr="006821A3">
        <w:rPr>
          <w:rFonts w:cs="Open Sans"/>
        </w:rPr>
        <w:t xml:space="preserve">. </w:t>
      </w:r>
      <w:r w:rsidR="00A92E58" w:rsidRPr="006821A3">
        <w:rPr>
          <w:rFonts w:cs="Open Sans"/>
        </w:rPr>
        <w:t xml:space="preserve">Zadavatel za tímto účelem může oslovit dodavatele, který se v rámci tohoto zadávacího řízení umístil jako druhý v pořadí a nebude-li takový dodavatel s uzavřením smlouvy souhlasit, pak je zadavatel oprávněn oslovit také dodavatele, který se v rámci tohoto zadávacího řízení umístil jako třetí v pořadí. </w:t>
      </w:r>
      <w:r w:rsidR="00D43796" w:rsidRPr="006821A3">
        <w:rPr>
          <w:rFonts w:cs="Open Sans"/>
        </w:rPr>
        <w:t>Zadavatel nebude provádět nové hodnocení nabídek, ale bude vycházet z</w:t>
      </w:r>
      <w:r w:rsidR="006B028B">
        <w:rPr>
          <w:rFonts w:cs="Open Sans"/>
        </w:rPr>
        <w:t> </w:t>
      </w:r>
      <w:r w:rsidR="00D43796" w:rsidRPr="006821A3">
        <w:rPr>
          <w:rFonts w:cs="Open Sans"/>
        </w:rPr>
        <w:t>pořadí nabídek v</w:t>
      </w:r>
      <w:r w:rsidR="00AE0890" w:rsidRPr="006821A3">
        <w:rPr>
          <w:rFonts w:cs="Open Sans"/>
        </w:rPr>
        <w:t xml:space="preserve"> původním </w:t>
      </w:r>
      <w:r w:rsidR="00D43796" w:rsidRPr="006821A3">
        <w:rPr>
          <w:rFonts w:cs="Open Sans"/>
        </w:rPr>
        <w:t>zadávacím řízení</w:t>
      </w:r>
      <w:r w:rsidR="00AE0890" w:rsidRPr="006821A3">
        <w:rPr>
          <w:rFonts w:cs="Open Sans"/>
        </w:rPr>
        <w:t>.</w:t>
      </w:r>
    </w:p>
    <w:p w14:paraId="21D297EB" w14:textId="131EC43F" w:rsidR="00EE2C58" w:rsidRPr="006821A3" w:rsidRDefault="00A92E58" w:rsidP="00A92E58">
      <w:pPr>
        <w:pStyle w:val="Bezmezer"/>
        <w:ind w:left="708"/>
        <w:rPr>
          <w:rFonts w:cs="Open Sans"/>
        </w:rPr>
      </w:pPr>
      <w:r w:rsidRPr="006821A3">
        <w:rPr>
          <w:rFonts w:cs="Open Sans"/>
        </w:rPr>
        <w:t xml:space="preserve">Smlouva uzavřená s takovým novým dodavatelem bude obsahově odpovídat návrhu smlouvy, který </w:t>
      </w:r>
      <w:proofErr w:type="gramStart"/>
      <w:r w:rsidRPr="006821A3">
        <w:rPr>
          <w:rFonts w:cs="Open Sans"/>
        </w:rPr>
        <w:t>tvoří</w:t>
      </w:r>
      <w:proofErr w:type="gramEnd"/>
      <w:r w:rsidRPr="006821A3">
        <w:rPr>
          <w:rFonts w:cs="Open Sans"/>
        </w:rPr>
        <w:t xml:space="preserve"> přílohu č. </w:t>
      </w:r>
      <w:r w:rsidR="006B028B">
        <w:rPr>
          <w:rFonts w:cs="Open Sans"/>
        </w:rPr>
        <w:t>1</w:t>
      </w:r>
      <w:r w:rsidRPr="006821A3">
        <w:rPr>
          <w:rFonts w:cs="Open Sans"/>
        </w:rPr>
        <w:t xml:space="preserve"> této zadávací dokumentace, avšak bude zohledňovat úroveň prací a dodávek provedených původním dodavatelem. O tyto provedené práce a dodávky bude také odpovídajícím způsobem snížena cena za dílo navržená v nabídce nového dodavatele, a to v souladu s údaji uvedenými ve vyplněném položkovém rozpočtu přiloženém k nabídce nového dodavatele.</w:t>
      </w:r>
    </w:p>
    <w:p w14:paraId="7BA54F92" w14:textId="136B3194" w:rsidR="00976E49" w:rsidRPr="006821A3" w:rsidRDefault="00EE2C58" w:rsidP="00EE2C58">
      <w:pPr>
        <w:pStyle w:val="Bezmezer"/>
        <w:ind w:left="708"/>
        <w:rPr>
          <w:rFonts w:cs="Open Sans"/>
        </w:rPr>
      </w:pPr>
      <w:r w:rsidRPr="006821A3">
        <w:rPr>
          <w:rFonts w:cs="Open Sans"/>
        </w:rPr>
        <w:t>Zadavatel podotýká, že výše uvedené právo změnit dodavatele je právem, nikoli povinností zadavatele, tudíž se jí nelze právně domáhat.</w:t>
      </w:r>
    </w:p>
    <w:p w14:paraId="1259A9C0" w14:textId="547EC9C8" w:rsidR="00396827" w:rsidRPr="006F3A99" w:rsidRDefault="00396827" w:rsidP="006B028B">
      <w:pPr>
        <w:pStyle w:val="Bezmezer"/>
        <w:ind w:left="708" w:hanging="424"/>
        <w:rPr>
          <w:rStyle w:val="Nadpis2Char"/>
          <w:rFonts w:cs="Open Sans"/>
          <w:u w:val="single"/>
        </w:rPr>
      </w:pPr>
      <w:bookmarkStart w:id="37" w:name="_Toc131441881"/>
      <w:r w:rsidRPr="006821A3">
        <w:rPr>
          <w:rStyle w:val="Nadpis2Char"/>
          <w:rFonts w:cs="Open Sans"/>
        </w:rPr>
        <w:t>3.9</w:t>
      </w:r>
      <w:r w:rsidRPr="006821A3">
        <w:rPr>
          <w:rStyle w:val="Nadpis2Char"/>
          <w:rFonts w:cs="Open Sans"/>
        </w:rPr>
        <w:tab/>
      </w:r>
      <w:r w:rsidRPr="006F3A99">
        <w:rPr>
          <w:rStyle w:val="Nadpis2Char"/>
          <w:rFonts w:cs="Open Sans"/>
          <w:u w:val="single"/>
        </w:rPr>
        <w:t>Vyhrazená změna závazku</w:t>
      </w:r>
      <w:bookmarkEnd w:id="37"/>
    </w:p>
    <w:p w14:paraId="4674CFDA" w14:textId="230B5A3B" w:rsidR="00D841B3" w:rsidRPr="006821A3" w:rsidRDefault="00396827" w:rsidP="003830CC">
      <w:pPr>
        <w:pStyle w:val="Bezmezer"/>
        <w:ind w:left="708" w:hanging="708"/>
        <w:rPr>
          <w:rFonts w:cs="Open Sans"/>
        </w:rPr>
      </w:pPr>
      <w:r w:rsidRPr="006821A3">
        <w:rPr>
          <w:rStyle w:val="Nadpis2Char"/>
          <w:rFonts w:cs="Open Sans"/>
        </w:rPr>
        <w:tab/>
      </w:r>
      <w:r w:rsidR="00D841B3" w:rsidRPr="006821A3">
        <w:rPr>
          <w:rFonts w:cs="Open Sans"/>
        </w:rPr>
        <w:t xml:space="preserve">Zadavatel si dle § 100 odst. 1 ZZVZ vyhrazuje změnu závazku ze smlouvy v průběhu plnění veřejné zakázky, a to v případě kdy: </w:t>
      </w:r>
    </w:p>
    <w:p w14:paraId="23D5F3C8" w14:textId="70A84FF0" w:rsidR="003830CC" w:rsidRPr="006821A3" w:rsidRDefault="003830CC" w:rsidP="00B50F13">
      <w:pPr>
        <w:pStyle w:val="Bezmezer"/>
        <w:numPr>
          <w:ilvl w:val="0"/>
          <w:numId w:val="37"/>
        </w:numPr>
        <w:rPr>
          <w:rFonts w:cs="Open Sans"/>
        </w:rPr>
      </w:pPr>
      <w:r w:rsidRPr="006821A3">
        <w:rPr>
          <w:rFonts w:cs="Open Sans"/>
        </w:rPr>
        <w:t xml:space="preserve">uzavřená smlouva o dílo s vybraným dodavatelem bude ukončena </w:t>
      </w:r>
      <w:r w:rsidRPr="006821A3">
        <w:rPr>
          <w:rFonts w:cs="Open Sans"/>
          <w:highlight w:val="yellow"/>
        </w:rPr>
        <w:t>po uvedení FVE do provozu</w:t>
      </w:r>
      <w:r w:rsidRPr="006821A3">
        <w:rPr>
          <w:rFonts w:cs="Open Sans"/>
        </w:rPr>
        <w:t xml:space="preserve"> buď výpovědí nebo odstoupením od smlouvy ze strany dodavatele z důvodů neležících na straně zadavatele, odstoupením od smlouvy ze strany zadavatele z důvodů uvedených v</w:t>
      </w:r>
      <w:r w:rsidR="006B028B">
        <w:rPr>
          <w:rFonts w:cs="Open Sans"/>
        </w:rPr>
        <w:t> čl. X</w:t>
      </w:r>
      <w:r w:rsidRPr="006821A3">
        <w:rPr>
          <w:rFonts w:cs="Open Sans"/>
        </w:rPr>
        <w:t xml:space="preserve"> smlouvy o</w:t>
      </w:r>
      <w:r w:rsidR="006B028B">
        <w:rPr>
          <w:rFonts w:cs="Open Sans"/>
        </w:rPr>
        <w:t> </w:t>
      </w:r>
      <w:r w:rsidRPr="006821A3">
        <w:rPr>
          <w:rFonts w:cs="Open Sans"/>
        </w:rPr>
        <w:t xml:space="preserve">dílo nebo dle § 223 odst. 2 ZZVZ, zánikem právnické osoby dodavatele bez právního nástupce nebo v důsledku právního nástupnictví v souvislosti s přeměnou dodavatele, jeho smrtí nebo převodem jeho závodu, popřípadě části závodu, kdy nový dodavatel nesplňuje kritéria kvalifikace stanovená v této zadávací dokumentaci; </w:t>
      </w:r>
    </w:p>
    <w:p w14:paraId="7A3D2BAE" w14:textId="700465BC" w:rsidR="003830CC" w:rsidRPr="006821A3" w:rsidRDefault="00C225F2" w:rsidP="00C225F2">
      <w:pPr>
        <w:pStyle w:val="Bezmezer"/>
        <w:numPr>
          <w:ilvl w:val="0"/>
          <w:numId w:val="37"/>
        </w:numPr>
        <w:rPr>
          <w:rFonts w:cs="Open Sans"/>
        </w:rPr>
      </w:pPr>
      <w:r w:rsidRPr="006821A3">
        <w:rPr>
          <w:rFonts w:cs="Open Sans"/>
        </w:rPr>
        <w:t xml:space="preserve">je </w:t>
      </w:r>
      <w:r w:rsidR="003830CC" w:rsidRPr="006821A3">
        <w:rPr>
          <w:rFonts w:cs="Open Sans"/>
        </w:rPr>
        <w:t>prohláš</w:t>
      </w:r>
      <w:r w:rsidRPr="006821A3">
        <w:rPr>
          <w:rFonts w:cs="Open Sans"/>
        </w:rPr>
        <w:t>ena</w:t>
      </w:r>
      <w:r w:rsidR="003830CC" w:rsidRPr="006821A3">
        <w:rPr>
          <w:rFonts w:cs="Open Sans"/>
        </w:rPr>
        <w:t xml:space="preserve"> insolvence na dodavatele, dodavatel</w:t>
      </w:r>
      <w:r w:rsidRPr="006821A3">
        <w:rPr>
          <w:rFonts w:cs="Open Sans"/>
        </w:rPr>
        <w:t xml:space="preserve"> vstoupí</w:t>
      </w:r>
      <w:r w:rsidR="003830CC" w:rsidRPr="006821A3">
        <w:rPr>
          <w:rFonts w:cs="Open Sans"/>
        </w:rPr>
        <w:t xml:space="preserve"> do likvidace, </w:t>
      </w:r>
      <w:r w:rsidRPr="006821A3">
        <w:rPr>
          <w:rFonts w:cs="Open Sans"/>
        </w:rPr>
        <w:t xml:space="preserve">je pravomocně </w:t>
      </w:r>
      <w:r w:rsidR="003830CC" w:rsidRPr="006821A3">
        <w:rPr>
          <w:rFonts w:cs="Open Sans"/>
        </w:rPr>
        <w:t>vydán</w:t>
      </w:r>
      <w:r w:rsidRPr="006821A3">
        <w:rPr>
          <w:rFonts w:cs="Open Sans"/>
        </w:rPr>
        <w:t>o</w:t>
      </w:r>
      <w:r w:rsidR="003830CC" w:rsidRPr="006821A3">
        <w:rPr>
          <w:rFonts w:cs="Open Sans"/>
        </w:rPr>
        <w:t xml:space="preserve"> rozhodnutí o úpadku na dodavatele, </w:t>
      </w:r>
      <w:r w:rsidRPr="006821A3">
        <w:rPr>
          <w:rFonts w:cs="Open Sans"/>
        </w:rPr>
        <w:t xml:space="preserve">je </w:t>
      </w:r>
      <w:r w:rsidR="003830CC" w:rsidRPr="006821A3">
        <w:rPr>
          <w:rFonts w:cs="Open Sans"/>
        </w:rPr>
        <w:t>nařízen</w:t>
      </w:r>
      <w:r w:rsidRPr="006821A3">
        <w:rPr>
          <w:rFonts w:cs="Open Sans"/>
        </w:rPr>
        <w:t>a</w:t>
      </w:r>
      <w:r w:rsidR="003830CC" w:rsidRPr="006821A3">
        <w:rPr>
          <w:rFonts w:cs="Open Sans"/>
        </w:rPr>
        <w:t xml:space="preserve"> nucen</w:t>
      </w:r>
      <w:r w:rsidRPr="006821A3">
        <w:rPr>
          <w:rFonts w:cs="Open Sans"/>
        </w:rPr>
        <w:t>á</w:t>
      </w:r>
      <w:r w:rsidR="003830CC" w:rsidRPr="006821A3">
        <w:rPr>
          <w:rFonts w:cs="Open Sans"/>
        </w:rPr>
        <w:t xml:space="preserve"> správ</w:t>
      </w:r>
      <w:r w:rsidRPr="006821A3">
        <w:rPr>
          <w:rFonts w:cs="Open Sans"/>
        </w:rPr>
        <w:t>a</w:t>
      </w:r>
      <w:r w:rsidR="003830CC" w:rsidRPr="006821A3">
        <w:rPr>
          <w:rFonts w:cs="Open Sans"/>
        </w:rPr>
        <w:t xml:space="preserve"> podle jiného právního předpisu na dodavatele nebo nastane u dodavatele obdobná situace podle právního řádu země jeho sídla</w:t>
      </w:r>
      <w:r w:rsidRPr="006821A3">
        <w:rPr>
          <w:rFonts w:cs="Open Sans"/>
        </w:rPr>
        <w:t>;</w:t>
      </w:r>
    </w:p>
    <w:p w14:paraId="73BFC7D8" w14:textId="4DCB27A7" w:rsidR="00C225F2" w:rsidRDefault="00C225F2" w:rsidP="00C225F2">
      <w:pPr>
        <w:pStyle w:val="Bezmezer"/>
        <w:numPr>
          <w:ilvl w:val="0"/>
          <w:numId w:val="37"/>
        </w:numPr>
        <w:rPr>
          <w:rFonts w:cs="Open Sans"/>
          <w:highlight w:val="yellow"/>
        </w:rPr>
      </w:pPr>
      <w:r w:rsidRPr="006821A3">
        <w:rPr>
          <w:rFonts w:cs="Open Sans"/>
          <w:highlight w:val="yellow"/>
        </w:rPr>
        <w:t>…</w:t>
      </w:r>
      <w:r w:rsidR="005F3A51">
        <w:rPr>
          <w:rFonts w:cs="Open Sans"/>
          <w:highlight w:val="yellow"/>
        </w:rPr>
        <w:t xml:space="preserve"> (možné doplnit)</w:t>
      </w:r>
    </w:p>
    <w:p w14:paraId="16CA7B09" w14:textId="4E28A483" w:rsidR="00D74B4D" w:rsidRDefault="00D74B4D" w:rsidP="00D74B4D">
      <w:pPr>
        <w:pStyle w:val="Bezmezer"/>
        <w:ind w:left="709"/>
        <w:rPr>
          <w:rFonts w:cs="Open Sans"/>
        </w:rPr>
      </w:pPr>
      <w:r w:rsidRPr="00DE6651">
        <w:rPr>
          <w:rFonts w:cs="Open Sans"/>
        </w:rPr>
        <w:t xml:space="preserve">Změna závazku spočívá ve zrušení čl. VI.1 smlouvy a jeho nahrazení ujednáním o převodu FVE do vlastnictví zadavatele před stanoveným termínem, přičemž cena FVE se </w:t>
      </w:r>
      <w:proofErr w:type="gramStart"/>
      <w:r w:rsidRPr="00DE6651">
        <w:rPr>
          <w:rFonts w:cs="Open Sans"/>
        </w:rPr>
        <w:t>určí</w:t>
      </w:r>
      <w:proofErr w:type="gramEnd"/>
      <w:r w:rsidRPr="00DE6651">
        <w:rPr>
          <w:rFonts w:cs="Open Sans"/>
        </w:rPr>
        <w:t xml:space="preserve"> poměrným výpočtem </w:t>
      </w:r>
      <w:r>
        <w:rPr>
          <w:rFonts w:cs="Open Sans"/>
        </w:rPr>
        <w:t>.</w:t>
      </w:r>
    </w:p>
    <w:p w14:paraId="05BD012C" w14:textId="05CF4E93" w:rsidR="00D74B4D" w:rsidRPr="00260013" w:rsidRDefault="00D74B4D" w:rsidP="00260013">
      <w:pPr>
        <w:pStyle w:val="Bezmezer"/>
        <w:ind w:left="709"/>
        <w:rPr>
          <w:rFonts w:cs="Open Sans"/>
        </w:rPr>
      </w:pPr>
      <w:r w:rsidRPr="00EB3022">
        <w:rPr>
          <w:rFonts w:cs="Open Sans"/>
        </w:rPr>
        <w:t xml:space="preserve">Zadavatel si </w:t>
      </w:r>
      <w:r>
        <w:rPr>
          <w:rFonts w:cs="Open Sans"/>
        </w:rPr>
        <w:t xml:space="preserve">dále </w:t>
      </w:r>
      <w:r w:rsidRPr="00EB3022">
        <w:rPr>
          <w:rFonts w:cs="Open Sans"/>
        </w:rPr>
        <w:t>dle § 100 odst. 1 ZZVZ vyhrazuje změnu závazku ze smlouvy v průběhu plnění veřejné zakázky, a to v případě kdy</w:t>
      </w:r>
      <w:r>
        <w:rPr>
          <w:rFonts w:cs="Open Sans"/>
        </w:rPr>
        <w:t xml:space="preserve"> </w:t>
      </w:r>
      <w:r w:rsidRPr="00DE6651">
        <w:rPr>
          <w:rFonts w:cs="Open Sans"/>
        </w:rPr>
        <w:t xml:space="preserve">se v průběhu plnění zakázky ukáže, že kvůli technickému stavu budov nebo dílčí budovy zadavatele, se kterým se dodavatel nemohl seznámit před uzavřením smlouvy a který nebyl znám ani zadavateli před uzavřením smlouvy, není buď vůbec technicky možné, nebo je realizace zakázky bez dalších technických nebo stavebních úprav či oprav nehospodárná (např. oprava střechy, oprava nosné konstrukce, řešení skrytých vad podkladů a dokumentací zadavatele pro realizaci zakázky). V takovém případě si zadavatel vyhrazuje právo dohodnout se s dodavatelem na změně a posunu harmonogramu realizace zakázky, aby mohl předem realizovat nutná opatření a připravit podmínky pro realizaci této zakázky. Dále si zadavatel vyhrazuje právo změnit technické parametry FVE, </w:t>
      </w:r>
      <w:r>
        <w:rPr>
          <w:rFonts w:cs="Open Sans"/>
        </w:rPr>
        <w:t>např. snížit</w:t>
      </w:r>
      <w:r w:rsidRPr="00DE6651">
        <w:rPr>
          <w:rFonts w:cs="Open Sans"/>
        </w:rPr>
        <w:t xml:space="preserve"> instalovaný výkon aj., pokud je to s ohledem k okolnostem případu vhodné</w:t>
      </w:r>
      <w:r>
        <w:rPr>
          <w:rFonts w:cs="Open Sans"/>
        </w:rPr>
        <w:t>, zejména pokud jde o jediné řešení nastalé situace umožňující, aby byla zakázka dokončena za jinak nezměněných smluvních podmínek</w:t>
      </w:r>
      <w:r w:rsidRPr="00DE6651">
        <w:rPr>
          <w:rFonts w:cs="Open Sans"/>
        </w:rPr>
        <w:t>.</w:t>
      </w:r>
    </w:p>
    <w:p w14:paraId="7B689606" w14:textId="77777777" w:rsidR="0054198A" w:rsidRPr="006821A3" w:rsidRDefault="0054198A" w:rsidP="005F3A51">
      <w:pPr>
        <w:pStyle w:val="Nadpis1"/>
        <w:ind w:left="709" w:hanging="425"/>
        <w:rPr>
          <w:rFonts w:cs="Open Sans"/>
        </w:rPr>
      </w:pPr>
      <w:bookmarkStart w:id="38" w:name="_Toc131441882"/>
      <w:r w:rsidRPr="006821A3">
        <w:rPr>
          <w:rFonts w:cs="Open Sans"/>
        </w:rPr>
        <w:t>Způsob zpracování</w:t>
      </w:r>
      <w:r w:rsidR="00C55AB6" w:rsidRPr="006821A3">
        <w:rPr>
          <w:rFonts w:cs="Open Sans"/>
        </w:rPr>
        <w:t>, členění</w:t>
      </w:r>
      <w:r w:rsidRPr="006821A3">
        <w:rPr>
          <w:rFonts w:cs="Open Sans"/>
        </w:rPr>
        <w:t xml:space="preserve"> a forma nabídky</w:t>
      </w:r>
      <w:bookmarkEnd w:id="38"/>
    </w:p>
    <w:p w14:paraId="78FD9E2E" w14:textId="01310DA1" w:rsidR="00C97979" w:rsidRPr="006821A3" w:rsidRDefault="007F4D95" w:rsidP="00C97979">
      <w:pPr>
        <w:pStyle w:val="Bezmezer"/>
        <w:ind w:left="709"/>
        <w:rPr>
          <w:rFonts w:cs="Open Sans"/>
        </w:rPr>
      </w:pPr>
      <w:bookmarkStart w:id="39" w:name="_Hlk505038315"/>
      <w:r w:rsidRPr="006821A3">
        <w:rPr>
          <w:rFonts w:cs="Open Sans"/>
        </w:rPr>
        <w:t xml:space="preserve">Nabídky </w:t>
      </w:r>
      <w:r w:rsidR="00B53A4F" w:rsidRPr="006821A3">
        <w:rPr>
          <w:rFonts w:cs="Open Sans"/>
        </w:rPr>
        <w:t xml:space="preserve">ve smyslu § 28 ZZVZ </w:t>
      </w:r>
      <w:r w:rsidRPr="006821A3">
        <w:rPr>
          <w:rFonts w:cs="Open Sans"/>
        </w:rPr>
        <w:t xml:space="preserve">se v souladu s § 107 odst. 1 ZZVZ podávají písemně, </w:t>
      </w:r>
      <w:r w:rsidR="00EA26BC" w:rsidRPr="006821A3">
        <w:rPr>
          <w:rFonts w:cs="Open Sans"/>
        </w:rPr>
        <w:t>v českém jazyce</w:t>
      </w:r>
      <w:r w:rsidR="00C97979" w:rsidRPr="006821A3">
        <w:rPr>
          <w:rFonts w:cs="Open Sans"/>
        </w:rPr>
        <w:t xml:space="preserve"> a</w:t>
      </w:r>
      <w:r w:rsidR="005F3A51">
        <w:rPr>
          <w:rFonts w:cs="Open Sans"/>
        </w:rPr>
        <w:t> </w:t>
      </w:r>
      <w:r w:rsidR="00C051C7" w:rsidRPr="006821A3">
        <w:rPr>
          <w:rFonts w:cs="Open Sans"/>
        </w:rPr>
        <w:t>v elektronické podobě, jak plyne z § 211 ZZVZ</w:t>
      </w:r>
      <w:r w:rsidR="00C97979" w:rsidRPr="006821A3">
        <w:rPr>
          <w:rFonts w:cs="Open Sans"/>
        </w:rPr>
        <w:t xml:space="preserve">. Dokumenty vyhotovené v </w:t>
      </w:r>
      <w:proofErr w:type="gramStart"/>
      <w:r w:rsidR="00C97979" w:rsidRPr="006821A3">
        <w:rPr>
          <w:rFonts w:cs="Open Sans"/>
        </w:rPr>
        <w:t>jiném</w:t>
      </w:r>
      <w:proofErr w:type="gramEnd"/>
      <w:r w:rsidR="00C97979" w:rsidRPr="006821A3">
        <w:rPr>
          <w:rFonts w:cs="Open Sans"/>
        </w:rPr>
        <w:t xml:space="preserve"> než českém jazyce musí </w:t>
      </w:r>
      <w:r w:rsidR="00C97979" w:rsidRPr="006821A3">
        <w:rPr>
          <w:rFonts w:cs="Open Sans"/>
        </w:rPr>
        <w:lastRenderedPageBreak/>
        <w:t>být opatřeny překladem do českého jazyka.</w:t>
      </w:r>
      <w:r w:rsidR="001767A7" w:rsidRPr="006821A3">
        <w:rPr>
          <w:rFonts w:cs="Open Sans"/>
        </w:rPr>
        <w:t xml:space="preserve"> Doklad ve slovenském jazyce a doklad o vzdělání v latinském jazyce se předkládají bez překladu, jak plyne z § 45 odst. 3 ZZVZ.</w:t>
      </w:r>
    </w:p>
    <w:p w14:paraId="67270B5F" w14:textId="32E8CC01" w:rsidR="001B76DC" w:rsidRPr="006821A3" w:rsidRDefault="00DF5616" w:rsidP="005371CC">
      <w:pPr>
        <w:pStyle w:val="Bezmezer"/>
        <w:ind w:left="709"/>
        <w:rPr>
          <w:rFonts w:cs="Open Sans"/>
        </w:rPr>
      </w:pPr>
      <w:bookmarkStart w:id="40" w:name="_Hlk505038274"/>
      <w:r w:rsidRPr="006821A3">
        <w:rPr>
          <w:rFonts w:cs="Open Sans"/>
        </w:rPr>
        <w:t>Nabídka musí být v souladu s § 107 odst. 1 ZZVZ podána prostřednictvím zadavatelem stanoveného elektronického nástroje</w:t>
      </w:r>
      <w:r w:rsidR="001B76DC" w:rsidRPr="006821A3">
        <w:rPr>
          <w:rFonts w:cs="Open Sans"/>
        </w:rPr>
        <w:t xml:space="preserve"> ve smyslu § 28 odst. 1 písm. i) ZZVZ</w:t>
      </w:r>
      <w:r w:rsidRPr="006821A3">
        <w:rPr>
          <w:rFonts w:cs="Open Sans"/>
        </w:rPr>
        <w:t>, jehož použití je pro dodavatele bezplatné</w:t>
      </w:r>
      <w:r w:rsidR="004A23A7" w:rsidRPr="006821A3">
        <w:rPr>
          <w:rFonts w:cs="Open Sans"/>
        </w:rPr>
        <w:t xml:space="preserve"> (náklady na přístup k elektronickému nástroji, zejména připojení k internetu, si však dodavatel hradí sám)</w:t>
      </w:r>
      <w:r w:rsidRPr="006821A3">
        <w:rPr>
          <w:rFonts w:cs="Open Sans"/>
        </w:rPr>
        <w:t xml:space="preserve"> a současně neporušuje zákaz diskriminace dle § 213 odst. 1 ZZVZ a který splňuje požadavky uvedené v § 213 odst. 2 písm. a) až h) ZZVZ a </w:t>
      </w:r>
      <w:r w:rsidR="001B76DC" w:rsidRPr="006821A3">
        <w:rPr>
          <w:rFonts w:cs="Open Sans"/>
        </w:rPr>
        <w:t>v prováděcí vyhlášce č. 260/2016 Sb., o stanovení podrobnějších podmínek týkajících se elektronických nástrojů, elektronických úkonů při zadávání veřejných zakázek a certifikátu shody</w:t>
      </w:r>
      <w:r w:rsidR="00347C8C" w:rsidRPr="006821A3">
        <w:rPr>
          <w:rFonts w:cs="Open Sans"/>
        </w:rPr>
        <w:t xml:space="preserve"> (dále jen „vyhláška č. 260/2016 Sb.“)</w:t>
      </w:r>
      <w:r w:rsidR="004A23A7" w:rsidRPr="006821A3">
        <w:rPr>
          <w:rFonts w:cs="Open Sans"/>
        </w:rPr>
        <w:t>.</w:t>
      </w:r>
    </w:p>
    <w:p w14:paraId="27E71E3A" w14:textId="3BED2843" w:rsidR="00347C8C" w:rsidRPr="006821A3" w:rsidRDefault="00347C8C" w:rsidP="005371CC">
      <w:pPr>
        <w:pStyle w:val="Bezmezer"/>
        <w:ind w:left="709"/>
        <w:rPr>
          <w:rFonts w:cs="Open Sans"/>
        </w:rPr>
      </w:pPr>
      <w:r w:rsidRPr="006821A3">
        <w:rPr>
          <w:rFonts w:cs="Open Sans"/>
        </w:rPr>
        <w:t>Nabídka musí být v elektronickém nástroji chráněna šifrováním svého obsahu dle vyhlášky č. 260/2016 Sb. Zadavatel poskytuje dodavatelům za účelem šifrování obsahu nabídky certifikát veřejného klíče prostřednictvím svého profilu zadavatele, případně internetových stránek elektronického nástroje nebo zasláním na základě vyžádání.</w:t>
      </w:r>
    </w:p>
    <w:p w14:paraId="3BBB8521" w14:textId="7B17DCCB" w:rsidR="003F71CE" w:rsidRPr="006821A3" w:rsidRDefault="00347C8C" w:rsidP="009644CE">
      <w:pPr>
        <w:pStyle w:val="Bezmezer"/>
        <w:ind w:left="709"/>
        <w:rPr>
          <w:rFonts w:cs="Open Sans"/>
        </w:rPr>
      </w:pPr>
      <w:r w:rsidRPr="006821A3">
        <w:rPr>
          <w:rFonts w:cs="Open Sans"/>
        </w:rPr>
        <w:t>E</w:t>
      </w:r>
      <w:r w:rsidR="00DF5616" w:rsidRPr="006821A3">
        <w:rPr>
          <w:rFonts w:cs="Open Sans"/>
        </w:rPr>
        <w:t>lektronickým nástrojem se</w:t>
      </w:r>
      <w:r w:rsidR="001B76DC" w:rsidRPr="006821A3">
        <w:rPr>
          <w:rFonts w:cs="Open Sans"/>
        </w:rPr>
        <w:t xml:space="preserve"> pro účely této veřejné zakázky</w:t>
      </w:r>
      <w:r w:rsidR="00DF5616" w:rsidRPr="006821A3">
        <w:rPr>
          <w:rFonts w:cs="Open Sans"/>
        </w:rPr>
        <w:t xml:space="preserve"> rozumí </w:t>
      </w:r>
      <w:r w:rsidR="00920ABC" w:rsidRPr="006821A3">
        <w:rPr>
          <w:rFonts w:cs="Open Sans"/>
        </w:rPr>
        <w:t>Národní elektronický nástroj</w:t>
      </w:r>
      <w:r w:rsidR="004A23A7" w:rsidRPr="006821A3">
        <w:rPr>
          <w:rFonts w:cs="Open Sans"/>
        </w:rPr>
        <w:t xml:space="preserve">. </w:t>
      </w:r>
      <w:r w:rsidR="003053E3" w:rsidRPr="006821A3">
        <w:rPr>
          <w:rFonts w:cs="Open Sans"/>
        </w:rPr>
        <w:t>Zadavatel rovněž prohlašuje, že elektronický nástroj splňuje požadavky uvedené v § 213 odst. 4 ZZVZ.</w:t>
      </w:r>
      <w:r w:rsidR="009644CE" w:rsidRPr="006821A3">
        <w:rPr>
          <w:rFonts w:cs="Open Sans"/>
        </w:rPr>
        <w:t xml:space="preserve"> </w:t>
      </w:r>
      <w:r w:rsidR="003F71CE" w:rsidRPr="006821A3">
        <w:rPr>
          <w:rFonts w:cs="Open Sans"/>
        </w:rPr>
        <w:t>Podmínky a informace týkající se používání elektro</w:t>
      </w:r>
      <w:r w:rsidR="0010288D" w:rsidRPr="006821A3">
        <w:rPr>
          <w:rFonts w:cs="Open Sans"/>
        </w:rPr>
        <w:t>nického nástroje jsou dostupné zde: https://nen.nipez.cz/</w:t>
      </w:r>
      <w:r w:rsidR="003F71CE" w:rsidRPr="006821A3">
        <w:rPr>
          <w:rFonts w:cs="Open Sans"/>
        </w:rPr>
        <w:t xml:space="preserve">. </w:t>
      </w:r>
    </w:p>
    <w:p w14:paraId="7DC78075" w14:textId="44F16A14" w:rsidR="003F71CE" w:rsidRPr="006821A3" w:rsidRDefault="003F71CE" w:rsidP="005371CC">
      <w:pPr>
        <w:pStyle w:val="Bezmezer"/>
        <w:ind w:left="709"/>
        <w:rPr>
          <w:rFonts w:cs="Open Sans"/>
        </w:rPr>
      </w:pPr>
      <w:r w:rsidRPr="006821A3">
        <w:rPr>
          <w:rFonts w:cs="Open Sans"/>
        </w:rPr>
        <w:t>Zadavatel doporučuje dodavatelům, aby požádali zmocněnou osobu o přiřazení k veřejné zakázce nebo aby průběžně sledovali</w:t>
      </w:r>
      <w:r w:rsidR="002B1077" w:rsidRPr="006821A3">
        <w:rPr>
          <w:rFonts w:cs="Open Sans"/>
        </w:rPr>
        <w:t xml:space="preserve"> elektronickou adresu veřejné zakázky, neboť jde o místo pro příjem zpráv v rámci elektronického nástroje.</w:t>
      </w:r>
    </w:p>
    <w:p w14:paraId="7C92962C" w14:textId="6D883D45" w:rsidR="004A23A7" w:rsidRPr="006821A3" w:rsidRDefault="004A23A7" w:rsidP="005371CC">
      <w:pPr>
        <w:pStyle w:val="Bezmezer"/>
        <w:ind w:left="709"/>
        <w:rPr>
          <w:rFonts w:cs="Open Sans"/>
          <w:highlight w:val="yellow"/>
        </w:rPr>
      </w:pPr>
      <w:r w:rsidRPr="006821A3">
        <w:rPr>
          <w:rFonts w:cs="Open Sans"/>
        </w:rPr>
        <w:t>Pro vyloučení jakýchkoli pochybností zadavatel dodává, že v tomto zadávacím řízení může komunikovat s dodavateli a třetími osobami i pomocí jiných prostředků elektronické komunikace (e-mailem či datovou schránkou), avšak tyto prostředky nelze použít pro příjem nabídek</w:t>
      </w:r>
      <w:r w:rsidR="008D0CB6" w:rsidRPr="006821A3">
        <w:rPr>
          <w:rFonts w:cs="Open Sans"/>
        </w:rPr>
        <w:t xml:space="preserve"> </w:t>
      </w:r>
      <w:r w:rsidR="007874D8" w:rsidRPr="006821A3">
        <w:rPr>
          <w:rFonts w:cs="Open Sans"/>
        </w:rPr>
        <w:t>ve smyslu § 28 odst. 1 písm. d) ZZVZ</w:t>
      </w:r>
      <w:r w:rsidRPr="006821A3">
        <w:rPr>
          <w:rFonts w:cs="Open Sans"/>
        </w:rPr>
        <w:t>.</w:t>
      </w:r>
      <w:r w:rsidR="003053E3" w:rsidRPr="006821A3">
        <w:rPr>
          <w:rFonts w:cs="Open Sans"/>
        </w:rPr>
        <w:t xml:space="preserve"> Jiné prostředky elektronické komunikace tak lze využít zejména pro podávání žádostí o vysvětlení zadávací dokumentace dodavateli a poskytování těchto vysvětlení zadavatelem, pro informování dodavatelů o rozhodnutí zadavatele o výběru dodavatele apod.</w:t>
      </w:r>
      <w:r w:rsidR="00A020F3" w:rsidRPr="006821A3">
        <w:rPr>
          <w:rFonts w:cs="Open Sans"/>
        </w:rPr>
        <w:t xml:space="preserve"> E-maily zadavatele budou vždy opatřeny platným elektronickým podpisem.</w:t>
      </w:r>
    </w:p>
    <w:p w14:paraId="69D44577" w14:textId="77777777" w:rsidR="00457F19" w:rsidRPr="006F3A99" w:rsidRDefault="0054198A" w:rsidP="005F3A51">
      <w:pPr>
        <w:pStyle w:val="Nadpis2"/>
        <w:numPr>
          <w:ilvl w:val="1"/>
          <w:numId w:val="17"/>
        </w:numPr>
        <w:ind w:left="709" w:hanging="425"/>
        <w:rPr>
          <w:rFonts w:cs="Open Sans"/>
          <w:u w:val="single"/>
        </w:rPr>
      </w:pPr>
      <w:bookmarkStart w:id="41" w:name="_Toc131441883"/>
      <w:bookmarkEnd w:id="39"/>
      <w:bookmarkEnd w:id="40"/>
      <w:r w:rsidRPr="006F3A99">
        <w:rPr>
          <w:rFonts w:cs="Open Sans"/>
          <w:u w:val="single"/>
        </w:rPr>
        <w:t>Členění nabídky</w:t>
      </w:r>
      <w:bookmarkEnd w:id="41"/>
    </w:p>
    <w:p w14:paraId="0F79DAD2" w14:textId="77777777" w:rsidR="00457F19" w:rsidRPr="006821A3" w:rsidRDefault="00457F19" w:rsidP="00AB6300">
      <w:pPr>
        <w:pStyle w:val="Bezmezer"/>
        <w:ind w:left="709"/>
        <w:rPr>
          <w:rFonts w:cs="Open Sans"/>
        </w:rPr>
      </w:pPr>
      <w:r w:rsidRPr="006821A3">
        <w:rPr>
          <w:rFonts w:cs="Open Sans"/>
        </w:rPr>
        <w:t xml:space="preserve">Níže uvedené členění nabídky má v souladu s § 103 odst. 3 ZZVZ toliko </w:t>
      </w:r>
      <w:r w:rsidRPr="006821A3">
        <w:rPr>
          <w:rFonts w:cs="Open Sans"/>
          <w:b/>
          <w:bCs/>
        </w:rPr>
        <w:t>doporučující</w:t>
      </w:r>
      <w:r w:rsidRPr="006821A3">
        <w:rPr>
          <w:rFonts w:cs="Open Sans"/>
        </w:rPr>
        <w:t xml:space="preserve"> charakter, jeho smyslem je zajistit přehlednost a snadnou porovnatelnost předkládaných nabídek. Zadavatel doporučuje, aby nabídka dodavatele byla členěna následovně:</w:t>
      </w:r>
    </w:p>
    <w:p w14:paraId="50CC760A" w14:textId="43B9C963" w:rsidR="00457F19" w:rsidRPr="006821A3" w:rsidRDefault="00457F19" w:rsidP="001F0634">
      <w:pPr>
        <w:pStyle w:val="Bezmezer"/>
        <w:numPr>
          <w:ilvl w:val="0"/>
          <w:numId w:val="3"/>
        </w:numPr>
        <w:ind w:left="1276" w:hanging="425"/>
        <w:rPr>
          <w:rFonts w:cs="Open Sans"/>
        </w:rPr>
      </w:pPr>
      <w:r w:rsidRPr="006821A3">
        <w:rPr>
          <w:rFonts w:cs="Open Sans"/>
          <w:b/>
          <w:bCs/>
        </w:rPr>
        <w:t>Krycí list nabídky</w:t>
      </w:r>
      <w:r w:rsidRPr="006821A3">
        <w:rPr>
          <w:rFonts w:cs="Open Sans"/>
        </w:rPr>
        <w:t xml:space="preserve"> (vzor uvedený v příloze č. </w:t>
      </w:r>
      <w:r w:rsidR="005F3A51">
        <w:rPr>
          <w:rFonts w:cs="Open Sans"/>
        </w:rPr>
        <w:t>3</w:t>
      </w:r>
      <w:r w:rsidRPr="006821A3">
        <w:rPr>
          <w:rFonts w:cs="Open Sans"/>
        </w:rPr>
        <w:t xml:space="preserve"> této zadávací dokumentace)</w:t>
      </w:r>
      <w:r w:rsidR="00A020F3" w:rsidRPr="006821A3">
        <w:rPr>
          <w:rFonts w:cs="Open Sans"/>
        </w:rPr>
        <w:t>, podepsaný osobou oprávněnou jednat za dodavatele. Dodavatel použije buď elektronický podpis, anebo podepíše listinnou formu nabídky před vytvořením její elektronické podoby</w:t>
      </w:r>
      <w:r w:rsidR="00C55AB6" w:rsidRPr="006821A3">
        <w:rPr>
          <w:rFonts w:cs="Open Sans"/>
        </w:rPr>
        <w:t>;</w:t>
      </w:r>
    </w:p>
    <w:p w14:paraId="4ED94FF9" w14:textId="77777777" w:rsidR="00C55AB6" w:rsidRPr="006821A3" w:rsidRDefault="00457F19" w:rsidP="001F0634">
      <w:pPr>
        <w:pStyle w:val="Bezmezer"/>
        <w:numPr>
          <w:ilvl w:val="0"/>
          <w:numId w:val="3"/>
        </w:numPr>
        <w:ind w:left="1276" w:hanging="425"/>
        <w:rPr>
          <w:rFonts w:cs="Open Sans"/>
        </w:rPr>
      </w:pPr>
      <w:r w:rsidRPr="006821A3">
        <w:rPr>
          <w:rFonts w:cs="Open Sans"/>
          <w:b/>
          <w:bCs/>
        </w:rPr>
        <w:t>Obsah nabídky</w:t>
      </w:r>
      <w:r w:rsidR="00C55AB6" w:rsidRPr="006821A3">
        <w:rPr>
          <w:rFonts w:cs="Open Sans"/>
        </w:rPr>
        <w:t>;</w:t>
      </w:r>
    </w:p>
    <w:p w14:paraId="01DDE458" w14:textId="77777777" w:rsidR="00C55AB6" w:rsidRPr="006821A3" w:rsidRDefault="00457F19" w:rsidP="001F0634">
      <w:pPr>
        <w:pStyle w:val="Bezmezer"/>
        <w:numPr>
          <w:ilvl w:val="0"/>
          <w:numId w:val="3"/>
        </w:numPr>
        <w:ind w:left="1276" w:hanging="425"/>
        <w:rPr>
          <w:rFonts w:cs="Open Sans"/>
        </w:rPr>
      </w:pPr>
      <w:r w:rsidRPr="006821A3">
        <w:rPr>
          <w:rFonts w:cs="Open Sans"/>
          <w:b/>
          <w:bCs/>
        </w:rPr>
        <w:t>Plná moc</w:t>
      </w:r>
      <w:r w:rsidR="00C55AB6" w:rsidRPr="006821A3">
        <w:rPr>
          <w:rFonts w:cs="Open Sans"/>
        </w:rPr>
        <w:t xml:space="preserve"> udělená </w:t>
      </w:r>
      <w:r w:rsidR="00C55AB6" w:rsidRPr="006821A3">
        <w:rPr>
          <w:rFonts w:cs="Open Sans"/>
          <w:color w:val="000000"/>
        </w:rPr>
        <w:t>oprávněné osobě statutárním orgánem dodavatele (resp. statutárními orgány všech členů sdružení) zmocňující oprávněnou osobu k jednáním spojeným s podáním nabídky za dodavatele, nebo za sdružení;</w:t>
      </w:r>
    </w:p>
    <w:p w14:paraId="388DB220" w14:textId="5C054530" w:rsidR="00C55AB6" w:rsidRPr="006821A3" w:rsidRDefault="00C55AB6" w:rsidP="001F0634">
      <w:pPr>
        <w:pStyle w:val="Bezmezer"/>
        <w:numPr>
          <w:ilvl w:val="0"/>
          <w:numId w:val="3"/>
        </w:numPr>
        <w:ind w:left="1276" w:hanging="425"/>
        <w:rPr>
          <w:rFonts w:cs="Open Sans"/>
        </w:rPr>
      </w:pPr>
      <w:r w:rsidRPr="006821A3">
        <w:rPr>
          <w:rFonts w:cs="Open Sans"/>
          <w:b/>
          <w:bCs/>
        </w:rPr>
        <w:t>Seznam poddodavatelů</w:t>
      </w:r>
      <w:r w:rsidRPr="006821A3">
        <w:rPr>
          <w:rFonts w:cs="Open Sans"/>
        </w:rPr>
        <w:t xml:space="preserve"> včetně uvedení jejich identifikačních údajů a podílu na realizaci předmětu veřejné zakázky</w:t>
      </w:r>
      <w:r w:rsidR="00F032C7" w:rsidRPr="006821A3">
        <w:rPr>
          <w:rFonts w:cs="Open Sans"/>
        </w:rPr>
        <w:t>, rozčleněný dle jednotlivých fází veřejné zakázky, ve kterých budou plnění zajištěná poddodavateli uskutečňována</w:t>
      </w:r>
      <w:r w:rsidRPr="006821A3">
        <w:rPr>
          <w:rFonts w:cs="Open Sans"/>
        </w:rPr>
        <w:t xml:space="preserve"> (dodavatel může využít vzor v příloze č. </w:t>
      </w:r>
      <w:r w:rsidR="005F3A51">
        <w:rPr>
          <w:rFonts w:cs="Open Sans"/>
        </w:rPr>
        <w:t>4</w:t>
      </w:r>
      <w:r w:rsidRPr="006821A3">
        <w:rPr>
          <w:rFonts w:cs="Open Sans"/>
        </w:rPr>
        <w:t xml:space="preserve"> této zadávací dokumentace); v případě, že dodavatel nehodlá část plnění plnit poddodavatelsky, uvede tuto skutečnost ve své nabídce;</w:t>
      </w:r>
    </w:p>
    <w:p w14:paraId="2EF74B46" w14:textId="166DA95D" w:rsidR="00C55AB6" w:rsidRPr="006821A3" w:rsidRDefault="00C55AB6" w:rsidP="001F0634">
      <w:pPr>
        <w:pStyle w:val="Bezmezer"/>
        <w:numPr>
          <w:ilvl w:val="0"/>
          <w:numId w:val="3"/>
        </w:numPr>
        <w:ind w:left="1276" w:hanging="425"/>
        <w:rPr>
          <w:rFonts w:cs="Open Sans"/>
        </w:rPr>
      </w:pPr>
      <w:r w:rsidRPr="006821A3">
        <w:rPr>
          <w:rFonts w:cs="Open Sans"/>
          <w:b/>
          <w:bCs/>
        </w:rPr>
        <w:t>Písemný závazek poddodavatele či jiné osoby</w:t>
      </w:r>
      <w:r w:rsidRPr="006821A3">
        <w:rPr>
          <w:rFonts w:cs="Open Sans"/>
        </w:rPr>
        <w:t xml:space="preserve"> dle § 83 odst. 1 písm. d) ZZVZ, pokud je jejich prostřednictvím prokazována kvalifikace. </w:t>
      </w:r>
    </w:p>
    <w:p w14:paraId="600F7825" w14:textId="77777777" w:rsidR="00C55AB6" w:rsidRPr="006821A3" w:rsidRDefault="00C55AB6" w:rsidP="001F0634">
      <w:pPr>
        <w:pStyle w:val="Bezmezer"/>
        <w:numPr>
          <w:ilvl w:val="0"/>
          <w:numId w:val="3"/>
        </w:numPr>
        <w:ind w:left="1276" w:hanging="425"/>
        <w:rPr>
          <w:rFonts w:cs="Open Sans"/>
        </w:rPr>
      </w:pPr>
      <w:r w:rsidRPr="006821A3">
        <w:rPr>
          <w:rFonts w:cs="Open Sans"/>
          <w:b/>
          <w:bCs/>
        </w:rPr>
        <w:t>Doklady</w:t>
      </w:r>
      <w:r w:rsidRPr="006821A3">
        <w:rPr>
          <w:rFonts w:cs="Open Sans"/>
        </w:rPr>
        <w:t xml:space="preserve"> k prokázání splnění základní způsobilosti dodavatele;</w:t>
      </w:r>
    </w:p>
    <w:p w14:paraId="4C811ABA" w14:textId="77777777" w:rsidR="00C55AB6" w:rsidRPr="006821A3" w:rsidRDefault="00C55AB6" w:rsidP="001F0634">
      <w:pPr>
        <w:pStyle w:val="Bezmezer"/>
        <w:numPr>
          <w:ilvl w:val="0"/>
          <w:numId w:val="3"/>
        </w:numPr>
        <w:ind w:left="1276" w:hanging="425"/>
        <w:rPr>
          <w:rFonts w:cs="Open Sans"/>
        </w:rPr>
      </w:pPr>
      <w:r w:rsidRPr="006821A3">
        <w:rPr>
          <w:rFonts w:cs="Open Sans"/>
          <w:b/>
          <w:bCs/>
        </w:rPr>
        <w:t>Doklady</w:t>
      </w:r>
      <w:r w:rsidRPr="006821A3">
        <w:rPr>
          <w:rFonts w:cs="Open Sans"/>
        </w:rPr>
        <w:t xml:space="preserve"> k prokázání splnění profesní způsobilosti dodavatele;</w:t>
      </w:r>
    </w:p>
    <w:p w14:paraId="5C0D5007" w14:textId="0C40A792" w:rsidR="00776C60" w:rsidRPr="006821A3" w:rsidRDefault="00776C60" w:rsidP="001F0634">
      <w:pPr>
        <w:pStyle w:val="Bezmezer"/>
        <w:numPr>
          <w:ilvl w:val="0"/>
          <w:numId w:val="3"/>
        </w:numPr>
        <w:ind w:left="1276" w:hanging="425"/>
        <w:rPr>
          <w:rFonts w:cs="Open Sans"/>
        </w:rPr>
      </w:pPr>
      <w:r w:rsidRPr="006821A3">
        <w:rPr>
          <w:rFonts w:cs="Open Sans"/>
          <w:b/>
          <w:bCs/>
        </w:rPr>
        <w:t>Doklady</w:t>
      </w:r>
      <w:r w:rsidRPr="006821A3">
        <w:rPr>
          <w:rFonts w:cs="Open Sans"/>
        </w:rPr>
        <w:t xml:space="preserve"> k prokázání ekonomické kvalifikace dodavatele</w:t>
      </w:r>
    </w:p>
    <w:p w14:paraId="0FEB3202" w14:textId="77777777" w:rsidR="00C55AB6" w:rsidRPr="006821A3" w:rsidRDefault="00C55AB6" w:rsidP="001F0634">
      <w:pPr>
        <w:pStyle w:val="Bezmezer"/>
        <w:numPr>
          <w:ilvl w:val="0"/>
          <w:numId w:val="3"/>
        </w:numPr>
        <w:ind w:left="1276" w:hanging="425"/>
        <w:rPr>
          <w:rFonts w:cs="Open Sans"/>
        </w:rPr>
      </w:pPr>
      <w:r w:rsidRPr="006821A3">
        <w:rPr>
          <w:rFonts w:cs="Open Sans"/>
          <w:b/>
          <w:bCs/>
        </w:rPr>
        <w:t>Doklady</w:t>
      </w:r>
      <w:r w:rsidRPr="006821A3">
        <w:rPr>
          <w:rFonts w:cs="Open Sans"/>
        </w:rPr>
        <w:t xml:space="preserve"> k prokázání technické kvalifikace dodavatele;</w:t>
      </w:r>
    </w:p>
    <w:p w14:paraId="4CEA216F" w14:textId="4E30161D" w:rsidR="00C55AB6" w:rsidRPr="006821A3" w:rsidRDefault="00C55AB6" w:rsidP="001F0634">
      <w:pPr>
        <w:pStyle w:val="Bezmezer"/>
        <w:numPr>
          <w:ilvl w:val="0"/>
          <w:numId w:val="3"/>
        </w:numPr>
        <w:ind w:left="1276" w:hanging="425"/>
        <w:rPr>
          <w:rFonts w:cs="Open Sans"/>
        </w:rPr>
      </w:pPr>
      <w:r w:rsidRPr="006821A3">
        <w:rPr>
          <w:rFonts w:cs="Open Sans"/>
          <w:b/>
          <w:bCs/>
        </w:rPr>
        <w:t>List s uvedením nabídkové ceny</w:t>
      </w:r>
      <w:r w:rsidRPr="006821A3">
        <w:rPr>
          <w:rFonts w:cs="Open Sans"/>
        </w:rPr>
        <w:t xml:space="preserve"> a její popis v předepsaném členění;</w:t>
      </w:r>
    </w:p>
    <w:p w14:paraId="4D118DB1" w14:textId="2F679D31" w:rsidR="00C55AB6" w:rsidRPr="006821A3" w:rsidRDefault="00C55AB6" w:rsidP="001F0634">
      <w:pPr>
        <w:pStyle w:val="Bezmezer"/>
        <w:numPr>
          <w:ilvl w:val="0"/>
          <w:numId w:val="3"/>
        </w:numPr>
        <w:ind w:left="1276" w:hanging="425"/>
        <w:rPr>
          <w:rFonts w:cs="Open Sans"/>
        </w:rPr>
      </w:pPr>
      <w:r w:rsidRPr="006821A3">
        <w:rPr>
          <w:rFonts w:cs="Open Sans"/>
          <w:b/>
          <w:bCs/>
        </w:rPr>
        <w:t>Návrh smlouvy</w:t>
      </w:r>
      <w:r w:rsidRPr="006821A3">
        <w:rPr>
          <w:rFonts w:cs="Open Sans"/>
        </w:rPr>
        <w:t xml:space="preserve"> podepsaný osobou oprávněnou jednat jménem či za dodavatele</w:t>
      </w:r>
      <w:r w:rsidR="001767A7" w:rsidRPr="006821A3">
        <w:rPr>
          <w:rFonts w:cs="Open Sans"/>
        </w:rPr>
        <w:t>, včetně příloh smlouvy</w:t>
      </w:r>
      <w:r w:rsidRPr="006821A3">
        <w:rPr>
          <w:rFonts w:cs="Open Sans"/>
        </w:rPr>
        <w:t>;</w:t>
      </w:r>
    </w:p>
    <w:p w14:paraId="3575AE7F" w14:textId="77777777" w:rsidR="00AB6300" w:rsidRPr="006821A3" w:rsidRDefault="00C55AB6" w:rsidP="001F0634">
      <w:pPr>
        <w:pStyle w:val="Bezmezer"/>
        <w:numPr>
          <w:ilvl w:val="0"/>
          <w:numId w:val="3"/>
        </w:numPr>
        <w:ind w:left="1276" w:hanging="425"/>
        <w:rPr>
          <w:rFonts w:cs="Open Sans"/>
          <w:highlight w:val="yellow"/>
        </w:rPr>
      </w:pPr>
      <w:r w:rsidRPr="006821A3">
        <w:rPr>
          <w:rFonts w:cs="Open Sans"/>
          <w:highlight w:val="yellow"/>
        </w:rPr>
        <w:t xml:space="preserve">Doklad o složení jistoty dle ustanovení § 41 ZZVZ. </w:t>
      </w:r>
    </w:p>
    <w:p w14:paraId="7EB406E3" w14:textId="0EF24978" w:rsidR="00AB6300" w:rsidRPr="006821A3" w:rsidRDefault="00AB6300" w:rsidP="00AB6300">
      <w:pPr>
        <w:pStyle w:val="Bezmezer"/>
        <w:ind w:left="709"/>
        <w:rPr>
          <w:rFonts w:cs="Open Sans"/>
        </w:rPr>
      </w:pPr>
      <w:r w:rsidRPr="006821A3">
        <w:rPr>
          <w:rFonts w:cs="Open Sans"/>
        </w:rPr>
        <w:lastRenderedPageBreak/>
        <w:t>Výše uvedené členění nabídky má toliko doporučující charakter, jeho smyslem je zajistit přehlednost a</w:t>
      </w:r>
      <w:r w:rsidR="005F3A51">
        <w:rPr>
          <w:rFonts w:cs="Open Sans"/>
        </w:rPr>
        <w:t> </w:t>
      </w:r>
      <w:r w:rsidRPr="006821A3">
        <w:rPr>
          <w:rFonts w:cs="Open Sans"/>
        </w:rPr>
        <w:t>snadnou porovnatelnost předkládaných nabídek.</w:t>
      </w:r>
    </w:p>
    <w:p w14:paraId="5B7940FA" w14:textId="77777777" w:rsidR="0054198A" w:rsidRPr="006F3A99" w:rsidRDefault="0054198A" w:rsidP="005F3A51">
      <w:pPr>
        <w:pStyle w:val="Nadpis2"/>
        <w:numPr>
          <w:ilvl w:val="1"/>
          <w:numId w:val="17"/>
        </w:numPr>
        <w:ind w:left="709" w:hanging="425"/>
        <w:rPr>
          <w:rFonts w:cs="Open Sans"/>
          <w:u w:val="single"/>
        </w:rPr>
      </w:pPr>
      <w:bookmarkStart w:id="42" w:name="_Toc131441884"/>
      <w:r w:rsidRPr="006F3A99">
        <w:rPr>
          <w:rFonts w:cs="Open Sans"/>
          <w:u w:val="single"/>
        </w:rPr>
        <w:t>Forma</w:t>
      </w:r>
      <w:r w:rsidR="004A7B31" w:rsidRPr="006F3A99">
        <w:rPr>
          <w:rFonts w:cs="Open Sans"/>
          <w:u w:val="single"/>
        </w:rPr>
        <w:t xml:space="preserve"> nabídky</w:t>
      </w:r>
      <w:bookmarkEnd w:id="42"/>
    </w:p>
    <w:p w14:paraId="55BEA33E" w14:textId="53A0A57D" w:rsidR="003E5194" w:rsidRPr="006821A3" w:rsidRDefault="004A7B31" w:rsidP="00AB6300">
      <w:pPr>
        <w:pStyle w:val="Bezmezer"/>
        <w:ind w:left="709"/>
        <w:rPr>
          <w:rFonts w:cs="Open Sans"/>
        </w:rPr>
      </w:pPr>
      <w:r w:rsidRPr="006821A3">
        <w:rPr>
          <w:rFonts w:cs="Open Sans"/>
        </w:rPr>
        <w:t xml:space="preserve">Zadavatel </w:t>
      </w:r>
      <w:r w:rsidR="008D1BA7" w:rsidRPr="006821A3">
        <w:rPr>
          <w:rFonts w:cs="Open Sans"/>
        </w:rPr>
        <w:t>požaduje</w:t>
      </w:r>
      <w:r w:rsidRPr="006821A3">
        <w:rPr>
          <w:rFonts w:cs="Open Sans"/>
        </w:rPr>
        <w:t xml:space="preserve">, aby nabídka dodavatele měla </w:t>
      </w:r>
      <w:r w:rsidR="0055229C" w:rsidRPr="006821A3">
        <w:rPr>
          <w:rFonts w:cs="Open Sans"/>
        </w:rPr>
        <w:t>tuto formu:</w:t>
      </w:r>
    </w:p>
    <w:p w14:paraId="0D8954FF" w14:textId="3D125A84" w:rsidR="004A7B31" w:rsidRPr="006821A3" w:rsidRDefault="004A7B31" w:rsidP="00093F0A">
      <w:pPr>
        <w:pStyle w:val="Bezmezer"/>
        <w:ind w:left="709"/>
        <w:rPr>
          <w:rFonts w:cs="Open Sans"/>
        </w:rPr>
      </w:pPr>
      <w:r w:rsidRPr="006821A3">
        <w:rPr>
          <w:rFonts w:cs="Open Sans"/>
        </w:rPr>
        <w:t xml:space="preserve">Nabídka musí být předložena </w:t>
      </w:r>
      <w:r w:rsidRPr="006821A3">
        <w:rPr>
          <w:rFonts w:cs="Open Sans"/>
          <w:b/>
        </w:rPr>
        <w:t xml:space="preserve">v jednom </w:t>
      </w:r>
      <w:r w:rsidR="00DE16E2" w:rsidRPr="006821A3">
        <w:rPr>
          <w:rFonts w:cs="Open Sans"/>
          <w:b/>
        </w:rPr>
        <w:t>vyhotovení</w:t>
      </w:r>
      <w:r w:rsidRPr="006821A3">
        <w:rPr>
          <w:rFonts w:cs="Open Sans"/>
          <w:b/>
        </w:rPr>
        <w:t>, v plném rozsahu</w:t>
      </w:r>
      <w:r w:rsidR="00503006" w:rsidRPr="006821A3">
        <w:rPr>
          <w:rFonts w:cs="Open Sans"/>
          <w:b/>
        </w:rPr>
        <w:t xml:space="preserve"> zpracována v písemné a</w:t>
      </w:r>
      <w:r w:rsidR="005F3A51">
        <w:rPr>
          <w:rFonts w:cs="Open Sans"/>
          <w:b/>
        </w:rPr>
        <w:t> </w:t>
      </w:r>
      <w:r w:rsidR="00503006" w:rsidRPr="006821A3">
        <w:rPr>
          <w:rFonts w:cs="Open Sans"/>
          <w:b/>
        </w:rPr>
        <w:t>elektronické</w:t>
      </w:r>
      <w:r w:rsidRPr="006821A3">
        <w:rPr>
          <w:rFonts w:cs="Open Sans"/>
          <w:b/>
        </w:rPr>
        <w:t xml:space="preserve"> formě a v českém jazyce</w:t>
      </w:r>
      <w:r w:rsidRPr="006821A3">
        <w:rPr>
          <w:rFonts w:cs="Open Sans"/>
        </w:rPr>
        <w:t xml:space="preserve">. Dokumenty vyhotovené v </w:t>
      </w:r>
      <w:proofErr w:type="gramStart"/>
      <w:r w:rsidRPr="006821A3">
        <w:rPr>
          <w:rFonts w:cs="Open Sans"/>
        </w:rPr>
        <w:t>jiném</w:t>
      </w:r>
      <w:proofErr w:type="gramEnd"/>
      <w:r w:rsidRPr="006821A3">
        <w:rPr>
          <w:rFonts w:cs="Open Sans"/>
        </w:rPr>
        <w:t xml:space="preserve"> než českém jazyce musí být opatřeny překladem do českého jazyka. </w:t>
      </w:r>
      <w:r w:rsidR="00093F0A" w:rsidRPr="006821A3">
        <w:rPr>
          <w:rFonts w:cs="Open Sans"/>
        </w:rPr>
        <w:t>Dokumenty ve slovenském jazyce a doklad o vzdělání v</w:t>
      </w:r>
      <w:r w:rsidR="005F3A51">
        <w:rPr>
          <w:rFonts w:cs="Open Sans"/>
        </w:rPr>
        <w:t> </w:t>
      </w:r>
      <w:r w:rsidR="00093F0A" w:rsidRPr="006821A3">
        <w:rPr>
          <w:rFonts w:cs="Open Sans"/>
        </w:rPr>
        <w:t xml:space="preserve">latinském jazyce se předkládají bez překladu. </w:t>
      </w:r>
      <w:r w:rsidRPr="006821A3">
        <w:rPr>
          <w:rFonts w:cs="Open Sans"/>
        </w:rPr>
        <w:t>V nabídce nesmí být přepisy ani opravy ani jiné nepřesnosti, které by mohly uvést zadavatele v omyl</w:t>
      </w:r>
      <w:r w:rsidR="0055229C" w:rsidRPr="006821A3">
        <w:rPr>
          <w:rFonts w:cs="Open Sans"/>
        </w:rPr>
        <w:t>.</w:t>
      </w:r>
    </w:p>
    <w:p w14:paraId="7A8D0B2E" w14:textId="77777777" w:rsidR="00E22C78" w:rsidRPr="006F3A99" w:rsidRDefault="0054198A" w:rsidP="005F3A51">
      <w:pPr>
        <w:pStyle w:val="Nadpis2"/>
        <w:numPr>
          <w:ilvl w:val="1"/>
          <w:numId w:val="17"/>
        </w:numPr>
        <w:ind w:left="709" w:hanging="425"/>
        <w:rPr>
          <w:rFonts w:cs="Open Sans"/>
          <w:u w:val="single"/>
        </w:rPr>
      </w:pPr>
      <w:bookmarkStart w:id="43" w:name="_Toc131441885"/>
      <w:r w:rsidRPr="006F3A99">
        <w:rPr>
          <w:rFonts w:cs="Open Sans"/>
          <w:u w:val="single"/>
        </w:rPr>
        <w:t>Varianty nabídky</w:t>
      </w:r>
      <w:bookmarkEnd w:id="43"/>
    </w:p>
    <w:p w14:paraId="0FF2CE43" w14:textId="77777777" w:rsidR="003E5194" w:rsidRPr="006821A3" w:rsidRDefault="003E5194" w:rsidP="00AB6300">
      <w:pPr>
        <w:pStyle w:val="Bezmezer"/>
        <w:ind w:left="709"/>
        <w:rPr>
          <w:rFonts w:cs="Open Sans"/>
        </w:rPr>
      </w:pPr>
      <w:r w:rsidRPr="006821A3">
        <w:rPr>
          <w:rFonts w:cs="Open Sans"/>
        </w:rPr>
        <w:t>Zadavat</w:t>
      </w:r>
      <w:r w:rsidR="00196948" w:rsidRPr="006821A3">
        <w:rPr>
          <w:rFonts w:cs="Open Sans"/>
        </w:rPr>
        <w:t>el nepřipouští variantní řešení ve smyslu § 102 ZZVZ.</w:t>
      </w:r>
    </w:p>
    <w:p w14:paraId="70DF9F34" w14:textId="77777777" w:rsidR="0054198A" w:rsidRPr="006F3A99" w:rsidRDefault="0054198A" w:rsidP="005F3A51">
      <w:pPr>
        <w:pStyle w:val="Nadpis2"/>
        <w:numPr>
          <w:ilvl w:val="1"/>
          <w:numId w:val="17"/>
        </w:numPr>
        <w:ind w:left="709" w:hanging="425"/>
        <w:rPr>
          <w:rFonts w:cs="Open Sans"/>
          <w:u w:val="single"/>
        </w:rPr>
      </w:pPr>
      <w:bookmarkStart w:id="44" w:name="_Toc131441886"/>
      <w:r w:rsidRPr="006F3A99">
        <w:rPr>
          <w:rFonts w:cs="Open Sans"/>
          <w:u w:val="single"/>
        </w:rPr>
        <w:t>Další informace a požadavky z</w:t>
      </w:r>
      <w:r w:rsidR="00046835" w:rsidRPr="006F3A99">
        <w:rPr>
          <w:rFonts w:cs="Open Sans"/>
          <w:u w:val="single"/>
        </w:rPr>
        <w:t>adavatele na zpracování nabídky</w:t>
      </w:r>
      <w:bookmarkEnd w:id="44"/>
    </w:p>
    <w:p w14:paraId="4DEB76F1" w14:textId="77777777" w:rsidR="00BE239D" w:rsidRPr="006821A3" w:rsidRDefault="00BE239D" w:rsidP="00AB6300">
      <w:pPr>
        <w:pStyle w:val="Bezmezer"/>
        <w:ind w:left="709"/>
        <w:rPr>
          <w:rFonts w:cs="Open Sans"/>
        </w:rPr>
      </w:pPr>
      <w:r w:rsidRPr="006821A3">
        <w:rPr>
          <w:rFonts w:cs="Open Sans"/>
        </w:rPr>
        <w:t>Pokud se v zadávací dokumentaci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zadavatel v takových případech výslovně umožňuje zhotoviteli pro plnění veřejné zakázky použití i jiných, kvalitativně a technicky obdobných řešení.</w:t>
      </w:r>
    </w:p>
    <w:p w14:paraId="1943A3AE" w14:textId="77777777" w:rsidR="003974E8" w:rsidRPr="006821A3" w:rsidRDefault="003974E8" w:rsidP="00AB6300">
      <w:pPr>
        <w:pStyle w:val="Bezmezer"/>
        <w:ind w:left="709"/>
        <w:rPr>
          <w:rFonts w:cs="Open Sans"/>
        </w:rPr>
      </w:pPr>
      <w:r w:rsidRPr="006821A3">
        <w:rPr>
          <w:rFonts w:cs="Open Sans"/>
        </w:rPr>
        <w:t>Všechny náklady související s přípravou a podáním nabídky hradí výhradně příslušný dodavatel.</w:t>
      </w:r>
    </w:p>
    <w:p w14:paraId="52EB0DDF" w14:textId="77777777" w:rsidR="00C177F2" w:rsidRPr="006821A3" w:rsidRDefault="003974E8" w:rsidP="00AB6300">
      <w:pPr>
        <w:pStyle w:val="Bezmezer"/>
        <w:ind w:left="709"/>
        <w:rPr>
          <w:rFonts w:cs="Open Sans"/>
        </w:rPr>
      </w:pPr>
      <w:r w:rsidRPr="006821A3">
        <w:rPr>
          <w:rFonts w:cs="Open Sans"/>
        </w:rPr>
        <w:t>Zadavatel nenese odpovědnost za žádné výdaje ani ztráty jakéhokoli druhu, které případně utrpí dodavatel v souvislosti s účastí v tomto zadávacím řízení.</w:t>
      </w:r>
      <w:r w:rsidR="00A6580E" w:rsidRPr="006821A3">
        <w:rPr>
          <w:rFonts w:cs="Open Sans"/>
        </w:rPr>
        <w:t xml:space="preserve"> Ustanovení § 40 odst. 4 ZZVZ tím není dotčeno.</w:t>
      </w:r>
    </w:p>
    <w:p w14:paraId="1E8015AE" w14:textId="77777777" w:rsidR="009C1D14" w:rsidRPr="006F3A99" w:rsidRDefault="00BE239D" w:rsidP="005F3A51">
      <w:pPr>
        <w:pStyle w:val="Nadpis2"/>
        <w:numPr>
          <w:ilvl w:val="1"/>
          <w:numId w:val="17"/>
        </w:numPr>
        <w:ind w:left="709" w:hanging="425"/>
        <w:rPr>
          <w:rFonts w:cs="Open Sans"/>
          <w:u w:val="single"/>
        </w:rPr>
      </w:pPr>
      <w:bookmarkStart w:id="45" w:name="_Toc131441887"/>
      <w:r w:rsidRPr="006F3A99">
        <w:rPr>
          <w:rFonts w:cs="Open Sans"/>
          <w:u w:val="single"/>
        </w:rPr>
        <w:t>Požadavky na jednotný způsob zpracování nabídkové ceny</w:t>
      </w:r>
      <w:bookmarkEnd w:id="45"/>
    </w:p>
    <w:p w14:paraId="32CC7CBE" w14:textId="190BEB3D" w:rsidR="009C1D14" w:rsidRPr="00FF4F87" w:rsidRDefault="009C1D14" w:rsidP="006F3A99">
      <w:pPr>
        <w:pStyle w:val="Nadpis3"/>
      </w:pPr>
      <w:bookmarkStart w:id="46" w:name="_Toc131441888"/>
      <w:r w:rsidRPr="00FF4F87">
        <w:t>4.5.1</w:t>
      </w:r>
      <w:r w:rsidRPr="00FF4F87">
        <w:tab/>
        <w:t xml:space="preserve">Způsob </w:t>
      </w:r>
      <w:r w:rsidRPr="006F3A99">
        <w:t>stanovení</w:t>
      </w:r>
      <w:r w:rsidRPr="00FF4F87">
        <w:t xml:space="preserve"> nabídkové ceny</w:t>
      </w:r>
      <w:bookmarkEnd w:id="46"/>
    </w:p>
    <w:p w14:paraId="69DA5844" w14:textId="10AF3A44" w:rsidR="009C1D14" w:rsidRPr="006821A3" w:rsidRDefault="00A41817" w:rsidP="00AB6300">
      <w:pPr>
        <w:pStyle w:val="Bezmezer"/>
        <w:ind w:left="709"/>
        <w:rPr>
          <w:rFonts w:cs="Open Sans"/>
        </w:rPr>
      </w:pPr>
      <w:r w:rsidRPr="006821A3">
        <w:rPr>
          <w:rFonts w:cs="Open Sans"/>
        </w:rPr>
        <w:t xml:space="preserve">Dodavatel </w:t>
      </w:r>
      <w:r w:rsidR="00D26F66" w:rsidRPr="006821A3">
        <w:rPr>
          <w:rFonts w:cs="Open Sans"/>
        </w:rPr>
        <w:t xml:space="preserve">stanoví </w:t>
      </w:r>
      <w:r w:rsidRPr="006821A3">
        <w:rPr>
          <w:rFonts w:cs="Open Sans"/>
        </w:rPr>
        <w:t xml:space="preserve">nabídkovou cenu </w:t>
      </w:r>
      <w:bookmarkStart w:id="47" w:name="_Hlk505039202"/>
      <w:r w:rsidRPr="006821A3">
        <w:rPr>
          <w:rFonts w:cs="Open Sans"/>
        </w:rPr>
        <w:t>za kompletní provedení veřejné zakázky</w:t>
      </w:r>
      <w:bookmarkEnd w:id="47"/>
      <w:r w:rsidRPr="006821A3">
        <w:rPr>
          <w:rFonts w:cs="Open Sans"/>
        </w:rPr>
        <w:t xml:space="preserve"> v souladu s touto zadávací dokumentací, a to absolutní částkou v korunách českých (Kč). </w:t>
      </w:r>
      <w:r w:rsidR="00D26F66" w:rsidRPr="006821A3">
        <w:rPr>
          <w:rFonts w:cs="Open Sans"/>
          <w:highlight w:val="yellow"/>
        </w:rPr>
        <w:t>N</w:t>
      </w:r>
      <w:r w:rsidR="009C1D14" w:rsidRPr="006821A3">
        <w:rPr>
          <w:rFonts w:cs="Open Sans"/>
          <w:highlight w:val="yellow"/>
        </w:rPr>
        <w:t>abídková cena</w:t>
      </w:r>
      <w:r w:rsidR="00D26F66" w:rsidRPr="006821A3">
        <w:rPr>
          <w:rFonts w:cs="Open Sans"/>
          <w:highlight w:val="yellow"/>
        </w:rPr>
        <w:t xml:space="preserve"> </w:t>
      </w:r>
      <w:r w:rsidR="009C1D14" w:rsidRPr="006821A3">
        <w:rPr>
          <w:rFonts w:cs="Open Sans"/>
          <w:highlight w:val="yellow"/>
        </w:rPr>
        <w:t>musí zahrnovat veškeré nutné náklady, jejichž vynaložení uchazeči předpokládají při plnění veřejné zakázky</w:t>
      </w:r>
      <w:r w:rsidR="00611568" w:rsidRPr="006821A3">
        <w:rPr>
          <w:rFonts w:cs="Open Sans"/>
        </w:rPr>
        <w:t>.</w:t>
      </w:r>
    </w:p>
    <w:p w14:paraId="78792156" w14:textId="2B39B487" w:rsidR="00BE239D" w:rsidRPr="006821A3" w:rsidRDefault="00D26F66" w:rsidP="00AB6300">
      <w:pPr>
        <w:pStyle w:val="Bezmezer"/>
        <w:ind w:left="709"/>
        <w:rPr>
          <w:rFonts w:cs="Open Sans"/>
        </w:rPr>
      </w:pPr>
      <w:r w:rsidRPr="006821A3">
        <w:rPr>
          <w:rFonts w:cs="Open Sans"/>
        </w:rPr>
        <w:t>N</w:t>
      </w:r>
      <w:r w:rsidR="00A41817" w:rsidRPr="006821A3">
        <w:rPr>
          <w:rFonts w:cs="Open Sans"/>
        </w:rPr>
        <w:t>abídková cena bude dále strukturována v korunách českých v tomto členění</w:t>
      </w:r>
      <w:r w:rsidR="00AE0890" w:rsidRPr="006821A3">
        <w:rPr>
          <w:rFonts w:cs="Open Sans"/>
        </w:rPr>
        <w:t xml:space="preserve"> a dodavatelem doplněna v</w:t>
      </w:r>
      <w:r w:rsidR="00FF4F87">
        <w:rPr>
          <w:rFonts w:cs="Open Sans"/>
        </w:rPr>
        <w:t xml:space="preserve"> čl. </w:t>
      </w:r>
      <w:r w:rsidR="00895C3C">
        <w:rPr>
          <w:rFonts w:cs="Open Sans"/>
        </w:rPr>
        <w:t>V</w:t>
      </w:r>
      <w:r w:rsidR="00FF4F87">
        <w:rPr>
          <w:rFonts w:cs="Open Sans"/>
        </w:rPr>
        <w:t xml:space="preserve"> </w:t>
      </w:r>
      <w:r w:rsidR="00AE0890" w:rsidRPr="006821A3">
        <w:rPr>
          <w:rFonts w:cs="Open Sans"/>
        </w:rPr>
        <w:t xml:space="preserve">návrhu smlouvy o dílo (viz příloha č. </w:t>
      </w:r>
      <w:r w:rsidR="00FF4F87">
        <w:rPr>
          <w:rFonts w:cs="Open Sans"/>
        </w:rPr>
        <w:t>1</w:t>
      </w:r>
      <w:r w:rsidR="00AE0890" w:rsidRPr="006821A3">
        <w:rPr>
          <w:rFonts w:cs="Open Sans"/>
        </w:rPr>
        <w:t xml:space="preserve"> zadávací dokumentace)</w:t>
      </w:r>
      <w:r w:rsidR="00A41817" w:rsidRPr="006821A3">
        <w:rPr>
          <w:rFonts w:cs="Open Sans"/>
        </w:rPr>
        <w:t>:</w:t>
      </w:r>
    </w:p>
    <w:p w14:paraId="5A00CB04" w14:textId="496670E1" w:rsidR="00A41817" w:rsidRPr="006821A3" w:rsidRDefault="00A41817" w:rsidP="001F0634">
      <w:pPr>
        <w:pStyle w:val="Bezmezer"/>
        <w:numPr>
          <w:ilvl w:val="0"/>
          <w:numId w:val="6"/>
        </w:numPr>
        <w:ind w:left="1276"/>
        <w:rPr>
          <w:rFonts w:cs="Open Sans"/>
          <w:highlight w:val="yellow"/>
        </w:rPr>
      </w:pPr>
      <w:r w:rsidRPr="006821A3">
        <w:rPr>
          <w:rFonts w:cs="Open Sans"/>
          <w:highlight w:val="yellow"/>
        </w:rPr>
        <w:t>celková nabídková cena bez DPH (v Kč)</w:t>
      </w:r>
    </w:p>
    <w:p w14:paraId="6B792C25" w14:textId="47B1B8A4" w:rsidR="00A41817" w:rsidRPr="006821A3" w:rsidRDefault="00A41817" w:rsidP="001F0634">
      <w:pPr>
        <w:pStyle w:val="Bezmezer"/>
        <w:numPr>
          <w:ilvl w:val="0"/>
          <w:numId w:val="6"/>
        </w:numPr>
        <w:ind w:left="1276"/>
        <w:rPr>
          <w:rFonts w:cs="Open Sans"/>
          <w:highlight w:val="yellow"/>
        </w:rPr>
      </w:pPr>
      <w:r w:rsidRPr="006821A3">
        <w:rPr>
          <w:rFonts w:cs="Open Sans"/>
          <w:highlight w:val="yellow"/>
        </w:rPr>
        <w:t>sazba DPH, která se vztahuje k</w:t>
      </w:r>
      <w:r w:rsidR="008076B1" w:rsidRPr="006821A3">
        <w:rPr>
          <w:rFonts w:cs="Open Sans"/>
          <w:highlight w:val="yellow"/>
        </w:rPr>
        <w:t xml:space="preserve"> celkové </w:t>
      </w:r>
      <w:r w:rsidRPr="006821A3">
        <w:rPr>
          <w:rFonts w:cs="Open Sans"/>
          <w:highlight w:val="yellow"/>
        </w:rPr>
        <w:t>nabídkové ceně (v %)</w:t>
      </w:r>
    </w:p>
    <w:p w14:paraId="229F8386" w14:textId="79510F3D" w:rsidR="00A41817" w:rsidRPr="006821A3" w:rsidRDefault="00A41817" w:rsidP="001F0634">
      <w:pPr>
        <w:pStyle w:val="Bezmezer"/>
        <w:numPr>
          <w:ilvl w:val="0"/>
          <w:numId w:val="6"/>
        </w:numPr>
        <w:ind w:left="1276"/>
        <w:rPr>
          <w:rFonts w:cs="Open Sans"/>
          <w:highlight w:val="yellow"/>
        </w:rPr>
      </w:pPr>
      <w:r w:rsidRPr="006821A3">
        <w:rPr>
          <w:rFonts w:cs="Open Sans"/>
          <w:highlight w:val="yellow"/>
        </w:rPr>
        <w:t>celková nabídková cena s DPH (v Kč).</w:t>
      </w:r>
    </w:p>
    <w:p w14:paraId="5C857DBA" w14:textId="5FCF6A58" w:rsidR="009C1D14" w:rsidRPr="006821A3" w:rsidRDefault="009C1D14" w:rsidP="00AB6300">
      <w:pPr>
        <w:pStyle w:val="Bezmezer"/>
        <w:ind w:left="709"/>
        <w:rPr>
          <w:rFonts w:cs="Open Sans"/>
        </w:rPr>
      </w:pPr>
      <w:r w:rsidRPr="006821A3">
        <w:rPr>
          <w:rFonts w:cs="Open Sans"/>
        </w:rPr>
        <w:t xml:space="preserve">Daní z přidané hodnoty (dále jen </w:t>
      </w:r>
      <w:r w:rsidRPr="006821A3">
        <w:rPr>
          <w:rFonts w:cs="Open Sans"/>
          <w:b/>
          <w:i/>
        </w:rPr>
        <w:t>„DPH“</w:t>
      </w:r>
      <w:r w:rsidRPr="006821A3">
        <w:rPr>
          <w:rFonts w:cs="Open Sans"/>
        </w:rPr>
        <w:t xml:space="preserve">) se pro účely této veřejné zakázky rozumí peněžní částka, jejíž výše odpovídá výši daně z přidané hodnoty vypočtené dle zákona č. 235/2004 Sb., o dani z přidané hodnoty, ve znění pozdějších předpisů. </w:t>
      </w:r>
    </w:p>
    <w:p w14:paraId="08351E71" w14:textId="42047023" w:rsidR="009C1D14" w:rsidRPr="006821A3" w:rsidRDefault="00D26F66" w:rsidP="00AB6300">
      <w:pPr>
        <w:pStyle w:val="Bezmezer"/>
        <w:ind w:left="709"/>
        <w:rPr>
          <w:rFonts w:cs="Open Sans"/>
        </w:rPr>
      </w:pPr>
      <w:r w:rsidRPr="006821A3">
        <w:rPr>
          <w:rFonts w:cs="Open Sans"/>
        </w:rPr>
        <w:t>N</w:t>
      </w:r>
      <w:r w:rsidR="009C1D14" w:rsidRPr="006821A3">
        <w:rPr>
          <w:rFonts w:cs="Open Sans"/>
        </w:rPr>
        <w:t xml:space="preserve">abídková cena za provedení veřejné zakázky je stanovena po dobu trvání smlouvy a její překročení je možné pouze při splnění níže uvedených podmínek v části </w:t>
      </w:r>
      <w:r w:rsidR="009C1D14" w:rsidRPr="00FF4F87">
        <w:rPr>
          <w:rFonts w:cs="Open Sans"/>
        </w:rPr>
        <w:t>4.5.3</w:t>
      </w:r>
      <w:r w:rsidR="009C1D14" w:rsidRPr="006821A3">
        <w:rPr>
          <w:rFonts w:cs="Open Sans"/>
        </w:rPr>
        <w:t xml:space="preserve"> této zadávací dokumentace.</w:t>
      </w:r>
    </w:p>
    <w:p w14:paraId="78DD8EAB" w14:textId="77777777" w:rsidR="009C1D14" w:rsidRPr="00FF4F87" w:rsidRDefault="009C1D14" w:rsidP="006F3A99">
      <w:pPr>
        <w:pStyle w:val="Nadpis3"/>
      </w:pPr>
      <w:bookmarkStart w:id="48" w:name="_Toc131441889"/>
      <w:r w:rsidRPr="00FF4F87">
        <w:t>4.5.2</w:t>
      </w:r>
      <w:r w:rsidRPr="00FF4F87">
        <w:tab/>
        <w:t xml:space="preserve">Doložení </w:t>
      </w:r>
      <w:r w:rsidRPr="006F3A99">
        <w:t>výpočtu</w:t>
      </w:r>
      <w:r w:rsidRPr="00FF4F87">
        <w:t xml:space="preserve"> nabídkové ceny a výkaz výměr</w:t>
      </w:r>
      <w:bookmarkEnd w:id="48"/>
    </w:p>
    <w:p w14:paraId="66B72A1C" w14:textId="008228F3" w:rsidR="009C1D14" w:rsidRPr="00DE4864" w:rsidRDefault="009C1D14" w:rsidP="00764B7E">
      <w:pPr>
        <w:pStyle w:val="Bezmezer"/>
        <w:ind w:left="709"/>
        <w:rPr>
          <w:rFonts w:cs="Open Sans"/>
        </w:rPr>
      </w:pPr>
      <w:r w:rsidRPr="006821A3">
        <w:rPr>
          <w:rFonts w:cs="Open Sans"/>
        </w:rPr>
        <w:t xml:space="preserve">Kalkulaci nabídkové ceny dodavatel zároveň zpracuje </w:t>
      </w:r>
      <w:r w:rsidRPr="00CE3530">
        <w:rPr>
          <w:rFonts w:cs="Open Sans"/>
        </w:rPr>
        <w:t xml:space="preserve">oceněním jednotlivých prací a dodávek ve výkazu výměr ve struktuře a členění dle </w:t>
      </w:r>
      <w:r w:rsidR="00764B7E" w:rsidRPr="006F3A99">
        <w:rPr>
          <w:rFonts w:cs="Open Sans"/>
        </w:rPr>
        <w:t xml:space="preserve">přílohy č. </w:t>
      </w:r>
      <w:r w:rsidR="006F3A99" w:rsidRPr="006F3A99">
        <w:rPr>
          <w:rFonts w:cs="Open Sans"/>
        </w:rPr>
        <w:t>5</w:t>
      </w:r>
      <w:r w:rsidR="00764B7E" w:rsidRPr="006F3A99">
        <w:rPr>
          <w:rFonts w:cs="Open Sans"/>
        </w:rPr>
        <w:t xml:space="preserve">, </w:t>
      </w:r>
      <w:r w:rsidRPr="006F3A99">
        <w:rPr>
          <w:rFonts w:cs="Open Sans"/>
        </w:rPr>
        <w:t>který</w:t>
      </w:r>
      <w:r w:rsidRPr="00CE3530">
        <w:rPr>
          <w:rFonts w:cs="Open Sans"/>
        </w:rPr>
        <w:t xml:space="preserve"> je součástí dokumentace </w:t>
      </w:r>
      <w:r w:rsidR="00764B7E" w:rsidRPr="00CE3530">
        <w:rPr>
          <w:rFonts w:cs="Open Sans"/>
        </w:rPr>
        <w:t>projektové stavby</w:t>
      </w:r>
      <w:r w:rsidR="00764B7E" w:rsidRPr="00DE4864">
        <w:rPr>
          <w:rFonts w:cs="Open Sans"/>
        </w:rPr>
        <w:t xml:space="preserve">. Takto zpracované ocenění jednotlivých prací a dodávek pro Zadavatelem vymezené množství bude tvořit tzv. položkový rozpočet. </w:t>
      </w:r>
      <w:r w:rsidRPr="00DE4864">
        <w:rPr>
          <w:rFonts w:cs="Open Sans"/>
        </w:rPr>
        <w:t xml:space="preserve">Položkový rozpočet bude tvořit přílohu smlouvy na veřejnou zakázku. </w:t>
      </w:r>
    </w:p>
    <w:p w14:paraId="1BD754E8" w14:textId="7C174CA1" w:rsidR="009C1D14" w:rsidRPr="006821A3" w:rsidRDefault="00764B7E" w:rsidP="00AB6300">
      <w:pPr>
        <w:pStyle w:val="Bezmezer"/>
        <w:ind w:left="709"/>
        <w:rPr>
          <w:rFonts w:cs="Open Sans"/>
        </w:rPr>
      </w:pPr>
      <w:r w:rsidRPr="00CE3530">
        <w:rPr>
          <w:rFonts w:cs="Open Sans"/>
        </w:rPr>
        <w:t xml:space="preserve">Položkový rozpočet </w:t>
      </w:r>
      <w:r w:rsidR="009C1D14" w:rsidRPr="00CE3530">
        <w:rPr>
          <w:rFonts w:cs="Open Sans"/>
        </w:rPr>
        <w:t>musí být oceněn v souladu s podmínkami realizace stavby specifikovanými v projektové dokumentaci, která je přílohou č. 1 této zadávací dokumentace.</w:t>
      </w:r>
      <w:r w:rsidR="009C1D14" w:rsidRPr="006821A3">
        <w:rPr>
          <w:rFonts w:cs="Open Sans"/>
        </w:rPr>
        <w:t xml:space="preserve"> </w:t>
      </w:r>
    </w:p>
    <w:p w14:paraId="552EE1A5" w14:textId="10F74D4B" w:rsidR="009F33A9" w:rsidRPr="006821A3" w:rsidRDefault="009C1D14" w:rsidP="00AB6300">
      <w:pPr>
        <w:pStyle w:val="Bezmezer"/>
        <w:ind w:left="709"/>
        <w:rPr>
          <w:rFonts w:cs="Open Sans"/>
          <w:szCs w:val="20"/>
        </w:rPr>
      </w:pPr>
      <w:r w:rsidRPr="00CE3530">
        <w:rPr>
          <w:rFonts w:cs="Open Sans"/>
        </w:rPr>
        <w:t>Účastník zadávacího řízení je povinen ocenit všechny položky uvedené v</w:t>
      </w:r>
      <w:r w:rsidR="00764B7E" w:rsidRPr="00CE3530">
        <w:rPr>
          <w:rFonts w:cs="Open Sans"/>
        </w:rPr>
        <w:t> soupisu prací a dodávek – výkaz výměr</w:t>
      </w:r>
      <w:r w:rsidRPr="00CE3530">
        <w:rPr>
          <w:rFonts w:cs="Open Sans"/>
        </w:rPr>
        <w:t xml:space="preserve">. </w:t>
      </w:r>
      <w:r w:rsidR="009F33A9" w:rsidRPr="00CE3530">
        <w:rPr>
          <w:rFonts w:cs="Open Sans"/>
        </w:rPr>
        <w:t xml:space="preserve">Pouze v případě, </w:t>
      </w:r>
      <w:r w:rsidR="009F33A9" w:rsidRPr="00CE3530">
        <w:rPr>
          <w:rFonts w:cs="Open Sans"/>
          <w:kern w:val="3"/>
          <w:szCs w:val="20"/>
          <w:lang w:eastAsia="cs-CZ"/>
        </w:rPr>
        <w:t>kde z povahy daného plnění, popř. z jeho specifik vyplývá, že jeho cena nemůže být objektivně uvedena samostatně, neboť je z objektivních důvodů zahrnuta v jiné položce (např. protože ji takto koncipuje výrobce či dodavatel daného produktu, který začlenil dodavatel do své nabídky), lze pro danou položkovou cenu uvést hodnotu „nula“, nicméně v těchto případech musí dodavatel v nabídce výslovně vysvětlit důvod, proč takto danou položku ocenil, spolu s informací, v ceně které jiné položky je cena daného plnění zahrnuta.</w:t>
      </w:r>
    </w:p>
    <w:p w14:paraId="0B04122D" w14:textId="77777777" w:rsidR="009C1D14" w:rsidRPr="00FF4F87" w:rsidRDefault="009C1D14" w:rsidP="006F3A99">
      <w:pPr>
        <w:pStyle w:val="Nadpis3"/>
      </w:pPr>
      <w:bookmarkStart w:id="49" w:name="_Toc131441890"/>
      <w:r w:rsidRPr="00FF4F87">
        <w:t>4.5.3</w:t>
      </w:r>
      <w:r w:rsidRPr="00FF4F87">
        <w:tab/>
        <w:t xml:space="preserve">Podmínky </w:t>
      </w:r>
      <w:r w:rsidRPr="006F3A99">
        <w:t>pro</w:t>
      </w:r>
      <w:r w:rsidRPr="00FF4F87">
        <w:t xml:space="preserve"> možné překročení nabídkové ceny</w:t>
      </w:r>
      <w:bookmarkEnd w:id="49"/>
    </w:p>
    <w:p w14:paraId="3639EC50" w14:textId="2DC78499" w:rsidR="009C1D14" w:rsidRPr="006821A3" w:rsidRDefault="009C1D14" w:rsidP="00772FB8">
      <w:pPr>
        <w:pStyle w:val="Bezmezer"/>
        <w:ind w:left="709"/>
        <w:rPr>
          <w:rFonts w:cs="Open Sans"/>
        </w:rPr>
      </w:pPr>
      <w:r w:rsidRPr="006821A3">
        <w:rPr>
          <w:rFonts w:cs="Open Sans"/>
        </w:rPr>
        <w:t>Nabídková cena bude stanovena jako „nejvýše přípustná“. Nabídková cena může být překročena pouze v</w:t>
      </w:r>
      <w:r w:rsidR="00F2057F">
        <w:rPr>
          <w:rFonts w:cs="Open Sans"/>
        </w:rPr>
        <w:t> </w:t>
      </w:r>
      <w:r w:rsidRPr="006821A3">
        <w:rPr>
          <w:rFonts w:cs="Open Sans"/>
        </w:rPr>
        <w:t xml:space="preserve">souvislosti se změnou sazeb DPH či daňových předpisů majících vliv na výši nabídkové ceny, a to ve výši </w:t>
      </w:r>
      <w:r w:rsidRPr="006821A3">
        <w:rPr>
          <w:rFonts w:cs="Open Sans"/>
        </w:rPr>
        <w:lastRenderedPageBreak/>
        <w:t>odpovídající změně těchto předpisů.</w:t>
      </w:r>
      <w:r w:rsidR="00772FB8" w:rsidRPr="006821A3">
        <w:rPr>
          <w:rFonts w:cs="Open Sans"/>
        </w:rPr>
        <w:t xml:space="preserve"> Další podmínky pro možné překročení nabídkové ceny jsou uvedeny v návrhu smlouvy</w:t>
      </w:r>
      <w:r w:rsidR="00AB6300" w:rsidRPr="006821A3">
        <w:rPr>
          <w:rFonts w:cs="Open Sans"/>
        </w:rPr>
        <w:t>.</w:t>
      </w:r>
    </w:p>
    <w:p w14:paraId="672B9A18" w14:textId="77777777" w:rsidR="009C1D14" w:rsidRPr="00F2057F" w:rsidRDefault="009C1D14" w:rsidP="006F3A99">
      <w:pPr>
        <w:pStyle w:val="Nadpis3"/>
      </w:pPr>
      <w:bookmarkStart w:id="50" w:name="_Toc131441891"/>
      <w:r w:rsidRPr="00F2057F">
        <w:t>4.5.4</w:t>
      </w:r>
      <w:r w:rsidRPr="00F2057F">
        <w:tab/>
      </w:r>
      <w:r w:rsidRPr="006F3A99">
        <w:t>Mimořádně</w:t>
      </w:r>
      <w:r w:rsidRPr="00F2057F">
        <w:t xml:space="preserve"> nízká nabídková cena</w:t>
      </w:r>
      <w:bookmarkEnd w:id="50"/>
    </w:p>
    <w:p w14:paraId="0EC36D2E" w14:textId="3497E18B" w:rsidR="00BE239D" w:rsidRPr="006821A3" w:rsidRDefault="009C1D14" w:rsidP="00AB6300">
      <w:pPr>
        <w:pStyle w:val="Bezmezer"/>
        <w:ind w:left="709"/>
        <w:rPr>
          <w:rFonts w:cs="Open Sans"/>
        </w:rPr>
      </w:pPr>
      <w:r w:rsidRPr="006821A3">
        <w:rPr>
          <w:rFonts w:cs="Open Sans"/>
        </w:rPr>
        <w:t>Mimořádně nízkou nabídkovou cenou se podle § 28 odst. 1 písm. o) ZZVZ rozumí nabídková cena nebo náklady uvedené účastníkem zadávacího řízení, které se jeví jako mimořádně nízké ve vztahu k</w:t>
      </w:r>
      <w:r w:rsidR="00F2057F">
        <w:rPr>
          <w:rFonts w:cs="Open Sans"/>
        </w:rPr>
        <w:t> </w:t>
      </w:r>
      <w:r w:rsidRPr="006821A3">
        <w:rPr>
          <w:rFonts w:cs="Open Sans"/>
        </w:rPr>
        <w:t xml:space="preserve">předmětu veřejné zakázky. </w:t>
      </w:r>
      <w:r w:rsidR="003C5454" w:rsidRPr="006821A3">
        <w:rPr>
          <w:rFonts w:cs="Open Sans"/>
        </w:rPr>
        <w:t xml:space="preserve">Pro účely tohoto zadávacího řízení bude zadavatel pokládat </w:t>
      </w:r>
      <w:r w:rsidR="003C5454" w:rsidRPr="006821A3">
        <w:rPr>
          <w:rFonts w:cs="Open Sans"/>
          <w:b/>
        </w:rPr>
        <w:t>za mimořádně nízkou nabídkovou cenu</w:t>
      </w:r>
      <w:r w:rsidR="003C5454" w:rsidRPr="006821A3">
        <w:rPr>
          <w:rFonts w:cs="Open Sans"/>
        </w:rPr>
        <w:t xml:space="preserve"> v souladu s § 113 odst. 2 písm. b) ZZVZ takovou </w:t>
      </w:r>
      <w:r w:rsidR="003C5454" w:rsidRPr="006821A3">
        <w:rPr>
          <w:rFonts w:cs="Open Sans"/>
          <w:b/>
        </w:rPr>
        <w:t xml:space="preserve">celkovou nabídkovou cenu, která bude </w:t>
      </w:r>
      <w:r w:rsidR="008D1BA7" w:rsidRPr="006821A3">
        <w:rPr>
          <w:rFonts w:cs="Open Sans"/>
          <w:b/>
        </w:rPr>
        <w:t xml:space="preserve">činit méně než </w:t>
      </w:r>
      <w:r w:rsidR="000C5D8A" w:rsidRPr="006821A3">
        <w:rPr>
          <w:rFonts w:cs="Open Sans"/>
          <w:b/>
          <w:highlight w:val="yellow"/>
        </w:rPr>
        <w:t>7</w:t>
      </w:r>
      <w:r w:rsidR="003C5454" w:rsidRPr="006821A3">
        <w:rPr>
          <w:rFonts w:cs="Open Sans"/>
          <w:b/>
          <w:highlight w:val="yellow"/>
        </w:rPr>
        <w:t>0 %</w:t>
      </w:r>
      <w:r w:rsidR="003C5454" w:rsidRPr="006821A3">
        <w:rPr>
          <w:rFonts w:cs="Open Sans"/>
          <w:b/>
        </w:rPr>
        <w:t xml:space="preserve"> předpokládan</w:t>
      </w:r>
      <w:r w:rsidR="008D1BA7" w:rsidRPr="006821A3">
        <w:rPr>
          <w:rFonts w:cs="Open Sans"/>
          <w:b/>
        </w:rPr>
        <w:t>é</w:t>
      </w:r>
      <w:r w:rsidR="003C5454" w:rsidRPr="006821A3">
        <w:rPr>
          <w:rFonts w:cs="Open Sans"/>
          <w:b/>
        </w:rPr>
        <w:t xml:space="preserve"> hodnot</w:t>
      </w:r>
      <w:r w:rsidR="008D1BA7" w:rsidRPr="006821A3">
        <w:rPr>
          <w:rFonts w:cs="Open Sans"/>
          <w:b/>
        </w:rPr>
        <w:t>y</w:t>
      </w:r>
      <w:r w:rsidR="003C5454" w:rsidRPr="006821A3">
        <w:rPr>
          <w:rFonts w:cs="Open Sans"/>
          <w:b/>
        </w:rPr>
        <w:t xml:space="preserve"> veřejné zakázky</w:t>
      </w:r>
      <w:r w:rsidR="00776C60" w:rsidRPr="006821A3">
        <w:rPr>
          <w:rFonts w:cs="Open Sans"/>
        </w:rPr>
        <w:t>,</w:t>
      </w:r>
      <w:r w:rsidR="009F33A9" w:rsidRPr="006821A3">
        <w:rPr>
          <w:rFonts w:cs="Open Sans"/>
        </w:rPr>
        <w:t xml:space="preserve"> v tomto případě </w:t>
      </w:r>
      <w:r w:rsidR="00F2057F" w:rsidRPr="00F2057F">
        <w:rPr>
          <w:rFonts w:cs="Open Sans"/>
          <w:highlight w:val="yellow"/>
        </w:rPr>
        <w:t>(doplnit)</w:t>
      </w:r>
      <w:r w:rsidR="00F2057F">
        <w:rPr>
          <w:rFonts w:cs="Open Sans"/>
        </w:rPr>
        <w:t xml:space="preserve"> </w:t>
      </w:r>
      <w:r w:rsidR="00776C60" w:rsidRPr="006821A3">
        <w:rPr>
          <w:rFonts w:cs="Open Sans"/>
        </w:rPr>
        <w:t xml:space="preserve">Kč </w:t>
      </w:r>
      <w:r w:rsidR="00DC26EA" w:rsidRPr="006821A3">
        <w:rPr>
          <w:rFonts w:cs="Open Sans"/>
        </w:rPr>
        <w:t>včetně</w:t>
      </w:r>
      <w:r w:rsidR="00776C60" w:rsidRPr="006821A3">
        <w:rPr>
          <w:rFonts w:cs="Open Sans"/>
        </w:rPr>
        <w:t xml:space="preserve"> DPH</w:t>
      </w:r>
      <w:r w:rsidR="003C5454" w:rsidRPr="006821A3">
        <w:rPr>
          <w:rFonts w:cs="Open Sans"/>
        </w:rPr>
        <w:t>.</w:t>
      </w:r>
    </w:p>
    <w:p w14:paraId="47F3CA6F" w14:textId="4CC55E90" w:rsidR="00D26F66" w:rsidRPr="006821A3" w:rsidRDefault="003C5454" w:rsidP="00390C07">
      <w:pPr>
        <w:pStyle w:val="Bezmezer"/>
        <w:ind w:left="709"/>
      </w:pPr>
      <w:r w:rsidRPr="006821A3">
        <w:rPr>
          <w:color w:val="000000"/>
        </w:rPr>
        <w:t xml:space="preserve">V případě, že bude </w:t>
      </w:r>
      <w:r w:rsidRPr="006821A3">
        <w:t>účastníkem zadávacího řízení předložena mimořádně nízká nabídková cena, vyzve zadavatel takového účastníka</w:t>
      </w:r>
      <w:r w:rsidR="000204B4" w:rsidRPr="006821A3">
        <w:t xml:space="preserve">, aby </w:t>
      </w:r>
      <w:r w:rsidRPr="006821A3">
        <w:t>písemn</w:t>
      </w:r>
      <w:r w:rsidR="000204B4" w:rsidRPr="006821A3">
        <w:t>ě</w:t>
      </w:r>
      <w:r w:rsidRPr="006821A3">
        <w:t xml:space="preserve"> zdůvodn</w:t>
      </w:r>
      <w:r w:rsidR="000204B4" w:rsidRPr="006821A3">
        <w:t xml:space="preserve">il </w:t>
      </w:r>
      <w:r w:rsidRPr="006821A3">
        <w:t>způsob stanovení mimořádně nízké nabídkové ceny v souladu s § 113 odst. 4 a 5 ZZVZ. Zadavatel následně posoudí objasnění mimořádně nízké nabídkové ceny, přičemž bude postupovat podle § 113 odst. 6 ZZVZ.</w:t>
      </w:r>
    </w:p>
    <w:p w14:paraId="57B2F1B6" w14:textId="77777777" w:rsidR="00C177F2" w:rsidRPr="006F3A99" w:rsidRDefault="00C177F2" w:rsidP="00F2057F">
      <w:pPr>
        <w:pStyle w:val="Nadpis2"/>
        <w:numPr>
          <w:ilvl w:val="1"/>
          <w:numId w:val="17"/>
        </w:numPr>
        <w:ind w:left="709" w:hanging="425"/>
        <w:rPr>
          <w:rFonts w:cs="Open Sans"/>
          <w:u w:val="single"/>
        </w:rPr>
      </w:pPr>
      <w:bookmarkStart w:id="51" w:name="_Toc131441892"/>
      <w:r w:rsidRPr="006F3A99">
        <w:rPr>
          <w:rFonts w:cs="Open Sans"/>
          <w:u w:val="single"/>
        </w:rPr>
        <w:t>Pravidla pro vysvětlení zadávacích podmínek</w:t>
      </w:r>
      <w:bookmarkEnd w:id="51"/>
    </w:p>
    <w:p w14:paraId="06EFAFE2" w14:textId="5D969B98" w:rsidR="00C177F2" w:rsidRPr="006821A3" w:rsidRDefault="00C177F2" w:rsidP="00605E9D">
      <w:pPr>
        <w:pStyle w:val="Bezmezer"/>
        <w:ind w:left="709"/>
        <w:rPr>
          <w:rFonts w:cs="Open Sans"/>
        </w:rPr>
      </w:pPr>
      <w:r w:rsidRPr="006821A3">
        <w:rPr>
          <w:rFonts w:cs="Open Sans"/>
        </w:rPr>
        <w:t xml:space="preserve">Níže uvedená pravidla pro vysvětlení zadávacích podmínek jsou </w:t>
      </w:r>
      <w:r w:rsidR="00503006" w:rsidRPr="006821A3">
        <w:rPr>
          <w:rFonts w:cs="Open Sans"/>
        </w:rPr>
        <w:t>v souladu s požadavky § 98 ZZVZ.</w:t>
      </w:r>
    </w:p>
    <w:p w14:paraId="343B1FA2" w14:textId="4C07FD30" w:rsidR="00C177F2" w:rsidRPr="006821A3" w:rsidRDefault="00C177F2" w:rsidP="00605E9D">
      <w:pPr>
        <w:pStyle w:val="Bezmezer"/>
        <w:ind w:left="709"/>
        <w:rPr>
          <w:rFonts w:cs="Open Sans"/>
        </w:rPr>
      </w:pPr>
      <w:r w:rsidRPr="006821A3">
        <w:rPr>
          <w:rFonts w:cs="Open Sans"/>
        </w:rPr>
        <w:t xml:space="preserve">Dodavatel je oprávněn po </w:t>
      </w:r>
      <w:r w:rsidR="00E458AB" w:rsidRPr="006821A3">
        <w:rPr>
          <w:rFonts w:cs="Open Sans"/>
        </w:rPr>
        <w:t>zmocněné osobě</w:t>
      </w:r>
      <w:r w:rsidRPr="006821A3">
        <w:rPr>
          <w:rFonts w:cs="Open Sans"/>
        </w:rPr>
        <w:t xml:space="preserve"> požadovat písemně vysvětlení zadávacích podmínek. Pís</w:t>
      </w:r>
      <w:r w:rsidR="00E458AB" w:rsidRPr="006821A3">
        <w:rPr>
          <w:rFonts w:cs="Open Sans"/>
        </w:rPr>
        <w:t xml:space="preserve">emná </w:t>
      </w:r>
      <w:r w:rsidR="00E458AB" w:rsidRPr="006821A3">
        <w:rPr>
          <w:rFonts w:cs="Open Sans"/>
          <w:b/>
        </w:rPr>
        <w:t xml:space="preserve">žádost </w:t>
      </w:r>
      <w:r w:rsidR="009F33A9" w:rsidRPr="006821A3">
        <w:rPr>
          <w:rFonts w:cs="Open Sans"/>
        </w:rPr>
        <w:t xml:space="preserve">v </w:t>
      </w:r>
      <w:r w:rsidR="00503006" w:rsidRPr="006821A3">
        <w:rPr>
          <w:rFonts w:cs="Open Sans"/>
        </w:rPr>
        <w:t>elektronické podobě</w:t>
      </w:r>
      <w:r w:rsidR="00503006" w:rsidRPr="006821A3">
        <w:rPr>
          <w:rFonts w:cs="Open Sans"/>
          <w:b/>
        </w:rPr>
        <w:t xml:space="preserve"> </w:t>
      </w:r>
      <w:r w:rsidR="00E458AB" w:rsidRPr="006821A3">
        <w:rPr>
          <w:rFonts w:cs="Open Sans"/>
          <w:b/>
        </w:rPr>
        <w:t>musí být</w:t>
      </w:r>
      <w:r w:rsidR="008873D8" w:rsidRPr="006821A3">
        <w:rPr>
          <w:rFonts w:cs="Open Sans"/>
        </w:rPr>
        <w:t xml:space="preserve"> dle § 98 odst. 1 písm. a) a odst. 3 ZZVZ</w:t>
      </w:r>
      <w:r w:rsidR="00E458AB" w:rsidRPr="006821A3">
        <w:rPr>
          <w:rFonts w:cs="Open Sans"/>
          <w:b/>
        </w:rPr>
        <w:t xml:space="preserve"> zmocněné osobě </w:t>
      </w:r>
      <w:r w:rsidR="00947996" w:rsidRPr="006821A3">
        <w:rPr>
          <w:rFonts w:cs="Open Sans"/>
          <w:b/>
        </w:rPr>
        <w:t xml:space="preserve">doručena nejpozději </w:t>
      </w:r>
      <w:r w:rsidR="008873D8" w:rsidRPr="006821A3">
        <w:rPr>
          <w:rFonts w:cs="Open Sans"/>
          <w:b/>
        </w:rPr>
        <w:t>8</w:t>
      </w:r>
      <w:r w:rsidRPr="006821A3">
        <w:rPr>
          <w:rFonts w:cs="Open Sans"/>
          <w:b/>
        </w:rPr>
        <w:t xml:space="preserve"> pracovní</w:t>
      </w:r>
      <w:r w:rsidR="00947996" w:rsidRPr="006821A3">
        <w:rPr>
          <w:rFonts w:cs="Open Sans"/>
          <w:b/>
        </w:rPr>
        <w:t>ch dní</w:t>
      </w:r>
      <w:r w:rsidRPr="006821A3">
        <w:rPr>
          <w:rFonts w:cs="Open Sans"/>
          <w:b/>
        </w:rPr>
        <w:t xml:space="preserve"> před uplynutím lhůty pro podání nabídek</w:t>
      </w:r>
      <w:r w:rsidRPr="006821A3">
        <w:rPr>
          <w:rFonts w:cs="Open Sans"/>
        </w:rPr>
        <w:t>, uvedené v </w:t>
      </w:r>
      <w:r w:rsidRPr="003A679B">
        <w:rPr>
          <w:rFonts w:cs="Open Sans"/>
        </w:rPr>
        <w:t xml:space="preserve">části </w:t>
      </w:r>
      <w:r w:rsidR="00503006" w:rsidRPr="003A679B">
        <w:rPr>
          <w:rFonts w:cs="Open Sans"/>
        </w:rPr>
        <w:t>6.1 těchto</w:t>
      </w:r>
      <w:r w:rsidR="00503006" w:rsidRPr="006821A3">
        <w:rPr>
          <w:rFonts w:cs="Open Sans"/>
        </w:rPr>
        <w:t xml:space="preserve"> zadávacích podmínek.</w:t>
      </w:r>
    </w:p>
    <w:p w14:paraId="5B395BF9" w14:textId="228A207D" w:rsidR="00C177F2" w:rsidRPr="006821A3" w:rsidRDefault="00C177F2" w:rsidP="00605E9D">
      <w:pPr>
        <w:pStyle w:val="Bezmezer"/>
        <w:ind w:left="709"/>
        <w:rPr>
          <w:rFonts w:cs="Open Sans"/>
        </w:rPr>
      </w:pPr>
      <w:r w:rsidRPr="006821A3">
        <w:rPr>
          <w:rFonts w:cs="Open Sans"/>
        </w:rPr>
        <w:t>Vysvětlení za</w:t>
      </w:r>
      <w:r w:rsidR="00E458AB" w:rsidRPr="006821A3">
        <w:rPr>
          <w:rFonts w:cs="Open Sans"/>
        </w:rPr>
        <w:t>dávacích podmínek může zmocněná osoba</w:t>
      </w:r>
      <w:r w:rsidRPr="006821A3">
        <w:rPr>
          <w:rFonts w:cs="Open Sans"/>
        </w:rPr>
        <w:t xml:space="preserve"> poskytnout i </w:t>
      </w:r>
      <w:r w:rsidR="00E458AB" w:rsidRPr="006821A3">
        <w:rPr>
          <w:rFonts w:cs="Open Sans"/>
        </w:rPr>
        <w:t>bez předchozí žádosti. Zmocněná osoba</w:t>
      </w:r>
      <w:r w:rsidRPr="006821A3">
        <w:rPr>
          <w:rFonts w:cs="Open Sans"/>
        </w:rPr>
        <w:t xml:space="preserve"> odešle vysvětlení zadávacích podmínek, případně souvis</w:t>
      </w:r>
      <w:r w:rsidR="008873D8" w:rsidRPr="006821A3">
        <w:rPr>
          <w:rFonts w:cs="Open Sans"/>
        </w:rPr>
        <w:t>ející dokumenty, v souladu s</w:t>
      </w:r>
      <w:r w:rsidR="00503006" w:rsidRPr="006821A3">
        <w:rPr>
          <w:rFonts w:cs="Open Sans"/>
        </w:rPr>
        <w:t xml:space="preserve"> </w:t>
      </w:r>
      <w:r w:rsidR="008873D8" w:rsidRPr="006821A3">
        <w:rPr>
          <w:rFonts w:cs="Open Sans"/>
        </w:rPr>
        <w:t>§ 98 odst. 3 ZZVZ nejpozději do 3</w:t>
      </w:r>
      <w:r w:rsidRPr="006821A3">
        <w:rPr>
          <w:rFonts w:cs="Open Sans"/>
        </w:rPr>
        <w:t xml:space="preserve"> pracovních dnů po doručení žádosti podle předc</w:t>
      </w:r>
      <w:r w:rsidR="00E458AB" w:rsidRPr="006821A3">
        <w:rPr>
          <w:rFonts w:cs="Open Sans"/>
        </w:rPr>
        <w:t>hozího odstavce. Pokud zmocněná osoba</w:t>
      </w:r>
      <w:r w:rsidRPr="006821A3">
        <w:rPr>
          <w:rFonts w:cs="Open Sans"/>
        </w:rPr>
        <w:t xml:space="preserve"> na žádost o vysvětlení, která není doručena včas, vysvětlení poskytne, nemusí dodržet lh</w:t>
      </w:r>
      <w:r w:rsidR="008873D8" w:rsidRPr="006821A3">
        <w:rPr>
          <w:rFonts w:cs="Open Sans"/>
        </w:rPr>
        <w:t>ůtu uvedenou v předchozí větě.</w:t>
      </w:r>
    </w:p>
    <w:p w14:paraId="202ED7DA" w14:textId="12C59327" w:rsidR="008873D8" w:rsidRPr="006821A3" w:rsidRDefault="008873D8" w:rsidP="00605E9D">
      <w:pPr>
        <w:pStyle w:val="Bezmezer"/>
        <w:ind w:left="709"/>
        <w:rPr>
          <w:rFonts w:cs="Open Sans"/>
        </w:rPr>
      </w:pPr>
      <w:r w:rsidRPr="006821A3">
        <w:rPr>
          <w:rFonts w:cs="Open Sans"/>
        </w:rPr>
        <w:t xml:space="preserve">Pokud je žádost o vysvětlení zadávací dokumentace doručena včas a zadavatel neuveřejní, neodešle nebo nepředá vysvětlení do 3 pracovních dnů, </w:t>
      </w:r>
      <w:proofErr w:type="gramStart"/>
      <w:r w:rsidRPr="006821A3">
        <w:rPr>
          <w:rFonts w:cs="Open Sans"/>
        </w:rPr>
        <w:t>prodlouží</w:t>
      </w:r>
      <w:proofErr w:type="gramEnd"/>
      <w:r w:rsidRPr="006821A3">
        <w:rPr>
          <w:rFonts w:cs="Open Sans"/>
        </w:rPr>
        <w:t xml:space="preserve"> zadavatel v souladu s § 98 odst. 4 ZZVZ lhůtu pro podání nabídek nejméně o tolik pracovních dnů, o kolik přesáhla doba od doručení žádosti o</w:t>
      </w:r>
      <w:r w:rsidR="00F2057F">
        <w:rPr>
          <w:rFonts w:cs="Open Sans"/>
        </w:rPr>
        <w:t> </w:t>
      </w:r>
      <w:r w:rsidRPr="006821A3">
        <w:rPr>
          <w:rFonts w:cs="Open Sans"/>
        </w:rPr>
        <w:t>vysvětlení zadávací dokumentace do uveřejnění, odeslání nebo předání vysvětlení 3 pracovní dny.</w:t>
      </w:r>
    </w:p>
    <w:p w14:paraId="428A3C4B" w14:textId="0D38829B" w:rsidR="00C177F2" w:rsidRPr="006821A3" w:rsidRDefault="00C177F2" w:rsidP="00605E9D">
      <w:pPr>
        <w:pStyle w:val="Bezmezer"/>
        <w:ind w:left="709"/>
        <w:rPr>
          <w:rFonts w:cs="Open Sans"/>
        </w:rPr>
      </w:pPr>
      <w:r w:rsidRPr="006821A3">
        <w:rPr>
          <w:rFonts w:cs="Open Sans"/>
        </w:rPr>
        <w:t>Vysvětlení zadávacích podmínek, včetně přesného</w:t>
      </w:r>
      <w:r w:rsidR="00947996" w:rsidRPr="006821A3">
        <w:rPr>
          <w:rFonts w:cs="Open Sans"/>
        </w:rPr>
        <w:t xml:space="preserve"> znění požadavku dodavatele,</w:t>
      </w:r>
      <w:r w:rsidR="00E458AB" w:rsidRPr="006821A3">
        <w:rPr>
          <w:rFonts w:cs="Open Sans"/>
        </w:rPr>
        <w:t xml:space="preserve"> zmocněná osoba</w:t>
      </w:r>
      <w:r w:rsidRPr="006821A3">
        <w:rPr>
          <w:rFonts w:cs="Open Sans"/>
        </w:rPr>
        <w:t xml:space="preserve"> uveřejní</w:t>
      </w:r>
      <w:r w:rsidR="00947996" w:rsidRPr="006821A3">
        <w:rPr>
          <w:rFonts w:cs="Open Sans"/>
        </w:rPr>
        <w:t xml:space="preserve"> na profilu zadavatele podle § 98 odst. 1 ZZVZ</w:t>
      </w:r>
      <w:r w:rsidRPr="006821A3">
        <w:rPr>
          <w:rFonts w:cs="Open Sans"/>
        </w:rPr>
        <w:t xml:space="preserve">. </w:t>
      </w:r>
    </w:p>
    <w:p w14:paraId="4C37E51C" w14:textId="55C8E033" w:rsidR="00C177F2" w:rsidRPr="006821A3" w:rsidRDefault="003732D4" w:rsidP="00605E9D">
      <w:pPr>
        <w:pStyle w:val="Bezmezer"/>
        <w:ind w:left="709"/>
        <w:rPr>
          <w:rFonts w:cs="Open Sans"/>
        </w:rPr>
      </w:pPr>
      <w:r w:rsidRPr="006821A3">
        <w:rPr>
          <w:rFonts w:cs="Open Sans"/>
        </w:rPr>
        <w:t xml:space="preserve">Písemnou žádost o vysvětlení zadávacích podmínek elektronickými prostředky dodavatel </w:t>
      </w:r>
      <w:proofErr w:type="gramStart"/>
      <w:r w:rsidRPr="006821A3">
        <w:rPr>
          <w:rFonts w:cs="Open Sans"/>
        </w:rPr>
        <w:t>doručí</w:t>
      </w:r>
      <w:proofErr w:type="gramEnd"/>
      <w:r w:rsidRPr="006821A3">
        <w:rPr>
          <w:rFonts w:cs="Open Sans"/>
        </w:rPr>
        <w:t xml:space="preserve"> výše uvedené zmocněné osobě</w:t>
      </w:r>
      <w:r w:rsidR="00E458AB" w:rsidRPr="006821A3">
        <w:rPr>
          <w:rFonts w:cs="Open Sans"/>
        </w:rPr>
        <w:t xml:space="preserve"> </w:t>
      </w:r>
      <w:r w:rsidR="00F2057F" w:rsidRPr="00EB3022">
        <w:rPr>
          <w:rFonts w:cs="Open Sans"/>
        </w:rPr>
        <w:t>– (</w:t>
      </w:r>
      <w:r w:rsidR="00F2057F" w:rsidRPr="00EB3022">
        <w:rPr>
          <w:rFonts w:cs="Open Sans"/>
          <w:highlight w:val="yellow"/>
        </w:rPr>
        <w:t>doplnit jméno</w:t>
      </w:r>
      <w:r w:rsidR="00F2057F" w:rsidRPr="00EB3022">
        <w:rPr>
          <w:rFonts w:cs="Open Sans"/>
        </w:rPr>
        <w:t>) – na (</w:t>
      </w:r>
      <w:r w:rsidR="00F2057F" w:rsidRPr="00EB3022">
        <w:rPr>
          <w:rFonts w:cs="Open Sans"/>
          <w:highlight w:val="yellow"/>
        </w:rPr>
        <w:t>doplnit kontakt</w:t>
      </w:r>
      <w:r w:rsidR="00F2057F" w:rsidRPr="00EB3022">
        <w:rPr>
          <w:rFonts w:cs="Open Sans"/>
        </w:rPr>
        <w:t>).</w:t>
      </w:r>
    </w:p>
    <w:p w14:paraId="175D312D" w14:textId="77777777" w:rsidR="00023F19" w:rsidRPr="006F3A99" w:rsidRDefault="00023F19" w:rsidP="00F2057F">
      <w:pPr>
        <w:pStyle w:val="Nadpis2"/>
        <w:numPr>
          <w:ilvl w:val="1"/>
          <w:numId w:val="17"/>
        </w:numPr>
        <w:ind w:left="709" w:hanging="425"/>
        <w:rPr>
          <w:rFonts w:cs="Open Sans"/>
          <w:u w:val="single"/>
        </w:rPr>
      </w:pPr>
      <w:bookmarkStart w:id="52" w:name="_Toc131441893"/>
      <w:r w:rsidRPr="006F3A99">
        <w:rPr>
          <w:rFonts w:cs="Open Sans"/>
          <w:u w:val="single"/>
        </w:rPr>
        <w:t>Změna nebo doplnění zadávací dokumentace</w:t>
      </w:r>
      <w:bookmarkEnd w:id="52"/>
    </w:p>
    <w:p w14:paraId="6D344231" w14:textId="54A7145B" w:rsidR="001363D6" w:rsidRPr="006821A3" w:rsidRDefault="001363D6" w:rsidP="00605E9D">
      <w:pPr>
        <w:pStyle w:val="Bezmezer"/>
        <w:ind w:left="709"/>
        <w:rPr>
          <w:rFonts w:cs="Open Sans"/>
          <w:bCs/>
        </w:rPr>
      </w:pPr>
      <w:r w:rsidRPr="006821A3">
        <w:rPr>
          <w:rFonts w:cs="Open Sans"/>
          <w:bCs/>
        </w:rPr>
        <w:t xml:space="preserve">V souladu s § 36 odst. 7 ZZVZ může zadavatel změnit či doplnit </w:t>
      </w:r>
      <w:r w:rsidR="00FB482D" w:rsidRPr="006821A3">
        <w:rPr>
          <w:rFonts w:cs="Open Sans"/>
          <w:bCs/>
        </w:rPr>
        <w:t>zadávací dokumentaci</w:t>
      </w:r>
      <w:r w:rsidRPr="006821A3">
        <w:rPr>
          <w:rFonts w:cs="Open Sans"/>
          <w:bCs/>
        </w:rPr>
        <w:t xml:space="preserve"> po zahájení zadávacího řízení pouze za podmínek obsažených v § 99 ZZVZ.</w:t>
      </w:r>
      <w:r w:rsidR="00FB482D" w:rsidRPr="006821A3">
        <w:rPr>
          <w:rFonts w:cs="Open Sans"/>
          <w:bCs/>
        </w:rPr>
        <w:t xml:space="preserve"> Zadavatel </w:t>
      </w:r>
      <w:r w:rsidR="001002BF" w:rsidRPr="006821A3">
        <w:rPr>
          <w:rFonts w:cs="Open Sans"/>
          <w:bCs/>
        </w:rPr>
        <w:t>si proto vyhrazuje právo zadávací dokumentaci nebo její část změnit nebo doplnit, a to</w:t>
      </w:r>
      <w:r w:rsidR="00FB482D" w:rsidRPr="006821A3">
        <w:rPr>
          <w:rFonts w:cs="Open Sans"/>
          <w:bCs/>
        </w:rPr>
        <w:t xml:space="preserve"> před uplynutím lhůty pro podání nabídek.</w:t>
      </w:r>
    </w:p>
    <w:p w14:paraId="08DC5082" w14:textId="3F235FE6" w:rsidR="00FB482D" w:rsidRPr="006821A3" w:rsidRDefault="00FB482D" w:rsidP="00605E9D">
      <w:pPr>
        <w:pStyle w:val="Bezmezer"/>
        <w:ind w:left="709"/>
        <w:rPr>
          <w:rFonts w:cs="Open Sans"/>
          <w:bCs/>
        </w:rPr>
      </w:pPr>
      <w:r w:rsidRPr="006821A3">
        <w:rPr>
          <w:rFonts w:cs="Open Sans"/>
          <w:bCs/>
        </w:rPr>
        <w:t>Změna nebo doplnění zadávací dokumentace bude uveřejněna nebo oznámena dodavatelům stejným způsobem, jako t</w:t>
      </w:r>
      <w:r w:rsidR="003419CD" w:rsidRPr="006821A3">
        <w:rPr>
          <w:rFonts w:cs="Open Sans"/>
          <w:bCs/>
        </w:rPr>
        <w:t>a</w:t>
      </w:r>
      <w:r w:rsidR="009E4C9C" w:rsidRPr="006821A3">
        <w:rPr>
          <w:rFonts w:cs="Open Sans"/>
          <w:bCs/>
        </w:rPr>
        <w:t>to původní zadávací dokumentace</w:t>
      </w:r>
      <w:r w:rsidRPr="006821A3">
        <w:rPr>
          <w:rFonts w:cs="Open Sans"/>
          <w:bCs/>
        </w:rPr>
        <w:t xml:space="preserve">. </w:t>
      </w:r>
      <w:r w:rsidR="00601588" w:rsidRPr="006821A3">
        <w:rPr>
          <w:rFonts w:cs="Open Sans"/>
        </w:rPr>
        <w:t>V případě, že je změnou či doplněním dotčen některý z formulářů podle § 212 ZZVZ, zadavatel souběžně zajistí uveřejnění opravného formuláře.</w:t>
      </w:r>
    </w:p>
    <w:p w14:paraId="070944B3" w14:textId="77777777" w:rsidR="00353663" w:rsidRPr="006821A3" w:rsidRDefault="003732D4" w:rsidP="00605E9D">
      <w:pPr>
        <w:pStyle w:val="Bezmezer"/>
        <w:ind w:left="709"/>
        <w:rPr>
          <w:rFonts w:cs="Open Sans"/>
          <w:bCs/>
        </w:rPr>
      </w:pPr>
      <w:r w:rsidRPr="006821A3">
        <w:rPr>
          <w:rFonts w:cs="Open Sans"/>
          <w:bCs/>
        </w:rPr>
        <w:t xml:space="preserve">Pokud to bude </w:t>
      </w:r>
      <w:r w:rsidR="001002BF" w:rsidRPr="006821A3">
        <w:rPr>
          <w:rFonts w:cs="Open Sans"/>
          <w:bCs/>
        </w:rPr>
        <w:t>povaha změny</w:t>
      </w:r>
      <w:r w:rsidRPr="006821A3">
        <w:rPr>
          <w:rFonts w:cs="Open Sans"/>
          <w:bCs/>
        </w:rPr>
        <w:t xml:space="preserve"> či doplnění zadávací dokumentace vyžadovat, </w:t>
      </w:r>
      <w:proofErr w:type="gramStart"/>
      <w:r w:rsidR="001002BF" w:rsidRPr="006821A3">
        <w:rPr>
          <w:rFonts w:cs="Open Sans"/>
          <w:bCs/>
        </w:rPr>
        <w:t>prodlouží</w:t>
      </w:r>
      <w:proofErr w:type="gramEnd"/>
      <w:r w:rsidR="001002BF" w:rsidRPr="006821A3">
        <w:rPr>
          <w:rFonts w:cs="Open Sans"/>
          <w:bCs/>
        </w:rPr>
        <w:t xml:space="preserve"> zadavatel přiměřeným způsobem lhůtu pro podání nabídek podle § 99 odst. 2 ZZVZ, s přihlédnutím k zásadám uvedeným v § 6 ZZVZ.</w:t>
      </w:r>
    </w:p>
    <w:p w14:paraId="099D46B8" w14:textId="77777777" w:rsidR="00353663" w:rsidRPr="006F3A99" w:rsidRDefault="00353663" w:rsidP="00F2057F">
      <w:pPr>
        <w:pStyle w:val="Nadpis2"/>
        <w:numPr>
          <w:ilvl w:val="1"/>
          <w:numId w:val="17"/>
        </w:numPr>
        <w:ind w:left="709" w:hanging="425"/>
        <w:rPr>
          <w:rFonts w:cs="Open Sans"/>
          <w:u w:val="single"/>
        </w:rPr>
      </w:pPr>
      <w:bookmarkStart w:id="53" w:name="_Toc131441894"/>
      <w:r w:rsidRPr="006F3A99">
        <w:rPr>
          <w:rFonts w:cs="Open Sans"/>
          <w:u w:val="single"/>
        </w:rPr>
        <w:t>Způsob jednání s účastníky</w:t>
      </w:r>
      <w:bookmarkEnd w:id="53"/>
    </w:p>
    <w:p w14:paraId="71AEC374" w14:textId="0B43CEB9" w:rsidR="00BF7036" w:rsidRPr="006821A3" w:rsidRDefault="00353663" w:rsidP="00605E9D">
      <w:pPr>
        <w:pStyle w:val="Bezmezer"/>
        <w:ind w:left="709"/>
        <w:rPr>
          <w:rFonts w:cs="Open Sans"/>
          <w:b/>
        </w:rPr>
      </w:pPr>
      <w:r w:rsidRPr="006821A3">
        <w:rPr>
          <w:rFonts w:cs="Open Sans"/>
          <w:bCs/>
        </w:rPr>
        <w:t>Zadavatel nesmí s účastníky zadávacího řízení jednat</w:t>
      </w:r>
      <w:r w:rsidR="00605E9D" w:rsidRPr="006821A3">
        <w:rPr>
          <w:rFonts w:cs="Open Sans"/>
          <w:bCs/>
        </w:rPr>
        <w:t xml:space="preserve"> o podaných nabídkách</w:t>
      </w:r>
      <w:r w:rsidR="003C0A52" w:rsidRPr="006821A3">
        <w:rPr>
          <w:rFonts w:cs="Open Sans"/>
          <w:bCs/>
        </w:rPr>
        <w:t>, jak plyne z § 56</w:t>
      </w:r>
      <w:r w:rsidRPr="006821A3">
        <w:rPr>
          <w:rFonts w:cs="Open Sans"/>
          <w:bCs/>
        </w:rPr>
        <w:t xml:space="preserve"> odst. 2 ZZVZ.</w:t>
      </w:r>
    </w:p>
    <w:p w14:paraId="588D2556" w14:textId="77777777" w:rsidR="00CE4404" w:rsidRPr="006821A3" w:rsidRDefault="00CE4404" w:rsidP="00605E9D">
      <w:pPr>
        <w:pStyle w:val="Nadpis1"/>
        <w:rPr>
          <w:rFonts w:cs="Open Sans"/>
        </w:rPr>
      </w:pPr>
      <w:bookmarkStart w:id="54" w:name="_Toc131441895"/>
      <w:r w:rsidRPr="006821A3">
        <w:rPr>
          <w:rFonts w:cs="Open Sans"/>
        </w:rPr>
        <w:t>Pravidla pro hodnocení nabídek</w:t>
      </w:r>
      <w:bookmarkEnd w:id="54"/>
    </w:p>
    <w:p w14:paraId="39DE392C" w14:textId="77777777" w:rsidR="00CE4404" w:rsidRPr="006F3A99" w:rsidRDefault="00CE4404" w:rsidP="00F2057F">
      <w:pPr>
        <w:pStyle w:val="Nadpis2"/>
        <w:numPr>
          <w:ilvl w:val="1"/>
          <w:numId w:val="18"/>
        </w:numPr>
        <w:ind w:left="709" w:hanging="425"/>
        <w:jc w:val="both"/>
        <w:rPr>
          <w:rFonts w:cs="Open Sans"/>
          <w:szCs w:val="20"/>
          <w:u w:val="single"/>
        </w:rPr>
      </w:pPr>
      <w:bookmarkStart w:id="55" w:name="_Hlk505039090"/>
      <w:bookmarkStart w:id="56" w:name="_Toc131441896"/>
      <w:r w:rsidRPr="006F3A99">
        <w:rPr>
          <w:rFonts w:cs="Open Sans"/>
          <w:szCs w:val="20"/>
          <w:u w:val="single"/>
        </w:rPr>
        <w:t>Kritéria hodnocení</w:t>
      </w:r>
      <w:r w:rsidR="00BF7036" w:rsidRPr="006F3A99">
        <w:rPr>
          <w:rFonts w:cs="Open Sans"/>
          <w:szCs w:val="20"/>
          <w:u w:val="single"/>
        </w:rPr>
        <w:t xml:space="preserve"> včetně jejich váhy</w:t>
      </w:r>
      <w:bookmarkEnd w:id="56"/>
    </w:p>
    <w:p w14:paraId="6D87D159" w14:textId="21A74661" w:rsidR="00271B0A" w:rsidRPr="00F2057F" w:rsidRDefault="00271B0A" w:rsidP="00390C07">
      <w:pPr>
        <w:pStyle w:val="Bezmezer"/>
        <w:ind w:left="709"/>
      </w:pPr>
      <w:r w:rsidRPr="00F2057F">
        <w:t>Zadavatel stanovuje, že nabídky budou hodnoceny podle jejich ekonomické výhodnosti dle § 114 ZZVZ. Ekonomická výhodnost bude</w:t>
      </w:r>
      <w:r w:rsidR="009F33A9" w:rsidRPr="00F2057F">
        <w:t xml:space="preserve"> zadavatelem hodnocena podle </w:t>
      </w:r>
      <w:r w:rsidR="00E55BCB">
        <w:t>dvou</w:t>
      </w:r>
      <w:r w:rsidR="004A1E5F" w:rsidRPr="00F2057F">
        <w:t xml:space="preserve"> </w:t>
      </w:r>
      <w:r w:rsidRPr="00F2057F">
        <w:t>níže podrobně definovaných hodnotících kritérií, kterými jsou:</w:t>
      </w:r>
    </w:p>
    <w:p w14:paraId="0DF40CB6" w14:textId="52E01B21" w:rsidR="00271B0A" w:rsidRPr="0058639A" w:rsidRDefault="00271B0A" w:rsidP="0058639A">
      <w:pPr>
        <w:pStyle w:val="Odstavecseseznamem"/>
        <w:numPr>
          <w:ilvl w:val="0"/>
          <w:numId w:val="23"/>
        </w:numPr>
        <w:jc w:val="both"/>
        <w:rPr>
          <w:rFonts w:ascii="Open Sans" w:hAnsi="Open Sans" w:cs="Open Sans"/>
          <w:sz w:val="20"/>
          <w:szCs w:val="20"/>
          <w:highlight w:val="yellow"/>
        </w:rPr>
      </w:pPr>
      <w:r w:rsidRPr="00F2057F">
        <w:rPr>
          <w:rFonts w:ascii="Open Sans" w:hAnsi="Open Sans" w:cs="Open Sans"/>
          <w:sz w:val="20"/>
          <w:szCs w:val="20"/>
          <w:highlight w:val="yellow"/>
        </w:rPr>
        <w:t>Nabí</w:t>
      </w:r>
      <w:r w:rsidR="009F33A9" w:rsidRPr="00F2057F">
        <w:rPr>
          <w:rFonts w:ascii="Open Sans" w:hAnsi="Open Sans" w:cs="Open Sans"/>
          <w:sz w:val="20"/>
          <w:szCs w:val="20"/>
          <w:highlight w:val="yellow"/>
        </w:rPr>
        <w:t xml:space="preserve">dková cena v Kč bez DPH – váha </w:t>
      </w:r>
      <w:r w:rsidR="00DE16E2" w:rsidRPr="00F2057F">
        <w:rPr>
          <w:rFonts w:ascii="Open Sans" w:hAnsi="Open Sans" w:cs="Open Sans"/>
          <w:sz w:val="20"/>
          <w:szCs w:val="20"/>
          <w:highlight w:val="yellow"/>
        </w:rPr>
        <w:t>9</w:t>
      </w:r>
      <w:r w:rsidRPr="00F2057F">
        <w:rPr>
          <w:rFonts w:ascii="Open Sans" w:hAnsi="Open Sans" w:cs="Open Sans"/>
          <w:sz w:val="20"/>
          <w:szCs w:val="20"/>
          <w:highlight w:val="yellow"/>
        </w:rPr>
        <w:t>0</w:t>
      </w:r>
      <w:r w:rsidR="0058639A">
        <w:rPr>
          <w:rFonts w:ascii="Open Sans" w:hAnsi="Open Sans" w:cs="Open Sans"/>
          <w:sz w:val="20"/>
          <w:szCs w:val="20"/>
          <w:highlight w:val="yellow"/>
        </w:rPr>
        <w:t xml:space="preserve"> </w:t>
      </w:r>
      <w:r w:rsidRPr="00F2057F">
        <w:rPr>
          <w:rFonts w:ascii="Open Sans" w:hAnsi="Open Sans" w:cs="Open Sans"/>
          <w:sz w:val="20"/>
          <w:szCs w:val="20"/>
          <w:highlight w:val="yellow"/>
        </w:rPr>
        <w:t>%</w:t>
      </w:r>
    </w:p>
    <w:p w14:paraId="6DE2E737" w14:textId="662920E7" w:rsidR="004A1E5F" w:rsidRPr="00F2057F" w:rsidRDefault="004A1E5F" w:rsidP="004A1E5F">
      <w:pPr>
        <w:pStyle w:val="Odstavecseseznamem"/>
        <w:numPr>
          <w:ilvl w:val="0"/>
          <w:numId w:val="23"/>
        </w:numPr>
        <w:jc w:val="both"/>
        <w:rPr>
          <w:rFonts w:ascii="Open Sans" w:hAnsi="Open Sans" w:cs="Open Sans"/>
          <w:sz w:val="20"/>
          <w:szCs w:val="20"/>
          <w:highlight w:val="yellow"/>
        </w:rPr>
      </w:pPr>
      <w:r w:rsidRPr="00F2057F">
        <w:rPr>
          <w:rFonts w:ascii="Open Sans" w:hAnsi="Open Sans" w:cs="Open Sans"/>
          <w:sz w:val="20"/>
          <w:szCs w:val="20"/>
          <w:highlight w:val="yellow"/>
        </w:rPr>
        <w:t xml:space="preserve">Reference dodavatele – váha </w:t>
      </w:r>
      <w:r w:rsidR="0058639A">
        <w:rPr>
          <w:rFonts w:ascii="Open Sans" w:hAnsi="Open Sans" w:cs="Open Sans"/>
          <w:sz w:val="20"/>
          <w:szCs w:val="20"/>
          <w:highlight w:val="yellow"/>
        </w:rPr>
        <w:t xml:space="preserve">10 </w:t>
      </w:r>
      <w:r w:rsidRPr="00F2057F">
        <w:rPr>
          <w:rFonts w:ascii="Open Sans" w:hAnsi="Open Sans" w:cs="Open Sans"/>
          <w:sz w:val="20"/>
          <w:szCs w:val="20"/>
          <w:highlight w:val="yellow"/>
        </w:rPr>
        <w:t>%</w:t>
      </w:r>
    </w:p>
    <w:p w14:paraId="0079B2F8" w14:textId="2BBDA5DF" w:rsidR="00271B0A" w:rsidRPr="006F3A99" w:rsidRDefault="00271B0A" w:rsidP="00F2057F">
      <w:pPr>
        <w:pStyle w:val="Nadpis2"/>
        <w:ind w:firstLine="284"/>
        <w:rPr>
          <w:rFonts w:cs="Open Sans"/>
          <w:u w:val="single"/>
        </w:rPr>
      </w:pPr>
      <w:bookmarkStart w:id="57" w:name="_Toc505035706"/>
      <w:bookmarkStart w:id="58" w:name="_Toc131441897"/>
      <w:r w:rsidRPr="006821A3">
        <w:rPr>
          <w:rFonts w:cs="Open Sans"/>
        </w:rPr>
        <w:lastRenderedPageBreak/>
        <w:t>5.2</w:t>
      </w:r>
      <w:r w:rsidRPr="006821A3">
        <w:rPr>
          <w:rFonts w:cs="Open Sans"/>
        </w:rPr>
        <w:tab/>
      </w:r>
      <w:r w:rsidRPr="006F3A99">
        <w:rPr>
          <w:rFonts w:cs="Open Sans"/>
          <w:u w:val="single"/>
        </w:rPr>
        <w:t>Metoda vyhodnocení nabídek v jednotlivých kritériích</w:t>
      </w:r>
      <w:bookmarkEnd w:id="57"/>
      <w:bookmarkEnd w:id="58"/>
    </w:p>
    <w:p w14:paraId="57D37A4E" w14:textId="77777777" w:rsidR="00271B0A" w:rsidRPr="00E51678" w:rsidRDefault="00271B0A" w:rsidP="00390C07">
      <w:pPr>
        <w:pStyle w:val="Bezmezer"/>
        <w:ind w:left="709"/>
      </w:pPr>
      <w:r w:rsidRPr="00E51678">
        <w:t xml:space="preserve">V rámci hodnotícího kritéria písm. a) bude hodnocena Nabídková cena v Kč bez DPH ve smyslu bodu 4.5.1 zadávací dokumentace za kompletní provedení veřejné zakázky, která zahrnuje veškeré nutné náklady, jejichž vynaložení uchazeč předpokládá při plnění veřejné zakázky. Jako nejvýhodnější nabídka bude v rámci tohoto hodnotícího kritéria považována taková nabídka, která bude obsahovat </w:t>
      </w:r>
      <w:r w:rsidRPr="00E51678">
        <w:rPr>
          <w:b/>
        </w:rPr>
        <w:t>nejnižší nabídkovou cenu</w:t>
      </w:r>
      <w:r w:rsidRPr="00E51678">
        <w:t>. Vzorec pro výpočet dílčích bodů tohoto hodnotícího kritéria je následující:</w:t>
      </w:r>
    </w:p>
    <w:p w14:paraId="6707F49A" w14:textId="77777777" w:rsidR="00271B0A" w:rsidRPr="00E51678" w:rsidRDefault="00271B0A" w:rsidP="00271B0A">
      <w:pPr>
        <w:spacing w:after="0" w:line="240" w:lineRule="auto"/>
        <w:ind w:left="3119"/>
        <w:jc w:val="both"/>
        <w:rPr>
          <w:rFonts w:ascii="Open Sans" w:hAnsi="Open Sans" w:cs="Open Sans"/>
          <w:sz w:val="20"/>
          <w:szCs w:val="20"/>
        </w:rPr>
      </w:pPr>
      <w:r w:rsidRPr="00E51678">
        <w:rPr>
          <w:rFonts w:ascii="Open Sans" w:hAnsi="Open Sans" w:cs="Open Sans"/>
          <w:sz w:val="20"/>
          <w:szCs w:val="20"/>
        </w:rPr>
        <w:t xml:space="preserve">               Nejvýhodnější nabídka </w:t>
      </w:r>
    </w:p>
    <w:p w14:paraId="373F9D53" w14:textId="77777777" w:rsidR="00271B0A" w:rsidRPr="00E51678" w:rsidRDefault="00271B0A" w:rsidP="00271B0A">
      <w:pPr>
        <w:spacing w:after="0" w:line="240" w:lineRule="auto"/>
        <w:ind w:left="3119"/>
        <w:jc w:val="both"/>
        <w:rPr>
          <w:rFonts w:ascii="Open Sans" w:hAnsi="Open Sans" w:cs="Open Sans"/>
          <w:sz w:val="20"/>
          <w:szCs w:val="20"/>
        </w:rPr>
      </w:pPr>
      <w:r w:rsidRPr="00E51678">
        <w:rPr>
          <w:rFonts w:ascii="Open Sans" w:hAnsi="Open Sans" w:cs="Open Sans"/>
          <w:sz w:val="20"/>
          <w:szCs w:val="20"/>
        </w:rPr>
        <w:t xml:space="preserve">100 x --------------------------------------- x váha kritéria v % </w:t>
      </w:r>
    </w:p>
    <w:p w14:paraId="1E8349C7" w14:textId="77777777" w:rsidR="00271B0A" w:rsidRPr="00E51678" w:rsidRDefault="00271B0A" w:rsidP="00271B0A">
      <w:pPr>
        <w:spacing w:after="0" w:line="240" w:lineRule="auto"/>
        <w:ind w:left="3119"/>
        <w:jc w:val="both"/>
        <w:rPr>
          <w:rFonts w:ascii="Open Sans" w:hAnsi="Open Sans" w:cs="Open Sans"/>
          <w:sz w:val="20"/>
          <w:szCs w:val="20"/>
        </w:rPr>
      </w:pPr>
      <w:r w:rsidRPr="00E51678">
        <w:rPr>
          <w:rFonts w:ascii="Open Sans" w:hAnsi="Open Sans" w:cs="Open Sans"/>
          <w:sz w:val="20"/>
          <w:szCs w:val="20"/>
        </w:rPr>
        <w:t xml:space="preserve">                Hodnocená nabídka</w:t>
      </w:r>
    </w:p>
    <w:p w14:paraId="107335D7" w14:textId="79ECFF62" w:rsidR="00BC62D6" w:rsidRPr="00E51678" w:rsidRDefault="00271B0A" w:rsidP="00390C07">
      <w:pPr>
        <w:pStyle w:val="Bezmezer"/>
        <w:tabs>
          <w:tab w:val="left" w:pos="709"/>
        </w:tabs>
        <w:ind w:left="709"/>
      </w:pPr>
      <w:r w:rsidRPr="00E51678">
        <w:br/>
      </w:r>
      <w:r w:rsidR="00BC62D6" w:rsidRPr="00E51678">
        <w:t>Pozn.: zadavatel upozorňuje na odst. 2.2.3 této zadávací dokumentace, ve kterém stanovil předpokládanou hodnotu této veřejné zakázky jako nejvýše přípustnou cenu a podotýká, že nerespektování tohoto požadavku povede k vyloučení dodavatele.</w:t>
      </w:r>
    </w:p>
    <w:p w14:paraId="7EEE9CD1" w14:textId="44DA2D29" w:rsidR="004A1E5F" w:rsidRPr="00E55BCB" w:rsidRDefault="004A1E5F" w:rsidP="00390C07">
      <w:pPr>
        <w:pStyle w:val="Bezmezer"/>
        <w:ind w:left="709"/>
      </w:pPr>
      <w:r w:rsidRPr="0058639A">
        <w:t xml:space="preserve">V rámci hodnotícího kritéria písm. </w:t>
      </w:r>
      <w:r w:rsidR="0058639A" w:rsidRPr="0058639A">
        <w:t>b</w:t>
      </w:r>
      <w:r w:rsidRPr="0058639A">
        <w:t xml:space="preserve">) bude hodnocen </w:t>
      </w:r>
      <w:r w:rsidRPr="0058639A">
        <w:rPr>
          <w:b/>
        </w:rPr>
        <w:t>počet referencí</w:t>
      </w:r>
      <w:r w:rsidRPr="0058639A">
        <w:t xml:space="preserve"> dodavatele, </w:t>
      </w:r>
      <w:r w:rsidRPr="00E55BCB">
        <w:rPr>
          <w:b/>
          <w:bCs/>
        </w:rPr>
        <w:t>předložených nad rámec technické kvalifikace v odst. 3.4 bod i. výše</w:t>
      </w:r>
      <w:r w:rsidRPr="0058639A">
        <w:t xml:space="preserve">. </w:t>
      </w:r>
      <w:r w:rsidRPr="00E55BCB">
        <w:t>V případě, že dodavatel uvede v </w:t>
      </w:r>
      <w:r w:rsidR="00BD6601" w:rsidRPr="00E55BCB">
        <w:t xml:space="preserve">seznamu </w:t>
      </w:r>
      <w:r w:rsidR="00DE4864">
        <w:t>instalací</w:t>
      </w:r>
      <w:r w:rsidR="00BD6601" w:rsidRPr="00E55BCB">
        <w:t xml:space="preserve"> 0 až 2</w:t>
      </w:r>
      <w:r w:rsidRPr="00E55BCB">
        <w:t xml:space="preserve"> reference včetně, </w:t>
      </w:r>
      <w:proofErr w:type="gramStart"/>
      <w:r w:rsidRPr="00E55BCB">
        <w:t>obdrží</w:t>
      </w:r>
      <w:proofErr w:type="gramEnd"/>
      <w:r w:rsidRPr="00E55BCB">
        <w:t xml:space="preserve"> 0 bodů, v </w:t>
      </w:r>
      <w:r w:rsidR="00BD6601" w:rsidRPr="00E55BCB">
        <w:t>případě, že uvede 3 až 4</w:t>
      </w:r>
      <w:r w:rsidRPr="00E55BCB">
        <w:t xml:space="preserve"> referencí, obd</w:t>
      </w:r>
      <w:r w:rsidR="00BD6601" w:rsidRPr="00E55BCB">
        <w:t>rží 1 bod, v případě, že uvede 5 až 6</w:t>
      </w:r>
      <w:r w:rsidRPr="00E55BCB">
        <w:t xml:space="preserve"> referencí, obdr</w:t>
      </w:r>
      <w:r w:rsidR="00BD6601" w:rsidRPr="00E55BCB">
        <w:t>ží 2 body, v případě, že uvede 7</w:t>
      </w:r>
      <w:r w:rsidRPr="00E55BCB">
        <w:t xml:space="preserve"> a více referencí, obdrží 3 body. Jako nejvýhodnější nabídka bude v rámci tohoto hodnotícího kritéria považována taková nabídka, která získá v rámci tohoto hodnotícího kritéria nejvíce bodů. Vzorec pro výpočet dílčích bodů tohoto hodnotícího kritéria je následující:</w:t>
      </w:r>
    </w:p>
    <w:p w14:paraId="23030D31" w14:textId="77777777" w:rsidR="004A1E5F" w:rsidRPr="00E55BCB" w:rsidRDefault="004A1E5F" w:rsidP="004A1E5F">
      <w:pPr>
        <w:spacing w:after="0" w:line="240" w:lineRule="auto"/>
        <w:ind w:left="3119"/>
        <w:jc w:val="both"/>
        <w:rPr>
          <w:rFonts w:ascii="Open Sans" w:hAnsi="Open Sans" w:cs="Open Sans"/>
          <w:sz w:val="20"/>
          <w:szCs w:val="20"/>
        </w:rPr>
      </w:pPr>
      <w:r w:rsidRPr="00E55BCB">
        <w:rPr>
          <w:rFonts w:ascii="Open Sans" w:hAnsi="Open Sans" w:cs="Open Sans"/>
          <w:sz w:val="20"/>
          <w:szCs w:val="20"/>
        </w:rPr>
        <w:t xml:space="preserve">                 Hodnocená nabídka</w:t>
      </w:r>
    </w:p>
    <w:p w14:paraId="471DCFAA" w14:textId="77777777" w:rsidR="004A1E5F" w:rsidRPr="00E55BCB" w:rsidRDefault="004A1E5F" w:rsidP="004A1E5F">
      <w:pPr>
        <w:spacing w:after="0" w:line="240" w:lineRule="auto"/>
        <w:ind w:left="3119"/>
        <w:jc w:val="both"/>
        <w:rPr>
          <w:rFonts w:ascii="Open Sans" w:hAnsi="Open Sans" w:cs="Open Sans"/>
          <w:sz w:val="20"/>
          <w:szCs w:val="20"/>
        </w:rPr>
      </w:pPr>
      <w:r w:rsidRPr="00E55BCB">
        <w:rPr>
          <w:rFonts w:ascii="Open Sans" w:hAnsi="Open Sans" w:cs="Open Sans"/>
          <w:sz w:val="20"/>
          <w:szCs w:val="20"/>
        </w:rPr>
        <w:t xml:space="preserve">100 x --------------------------------------- x váha kritéria v % </w:t>
      </w:r>
    </w:p>
    <w:p w14:paraId="5DB495CE" w14:textId="77777777" w:rsidR="004A1E5F" w:rsidRPr="00E55BCB" w:rsidRDefault="004A1E5F" w:rsidP="004A1E5F">
      <w:pPr>
        <w:spacing w:after="0" w:line="240" w:lineRule="auto"/>
        <w:ind w:left="3119"/>
        <w:jc w:val="both"/>
        <w:rPr>
          <w:rFonts w:ascii="Open Sans" w:hAnsi="Open Sans" w:cs="Open Sans"/>
          <w:sz w:val="20"/>
          <w:szCs w:val="20"/>
        </w:rPr>
      </w:pPr>
      <w:r w:rsidRPr="00E55BCB">
        <w:rPr>
          <w:rFonts w:ascii="Open Sans" w:hAnsi="Open Sans" w:cs="Open Sans"/>
          <w:sz w:val="20"/>
          <w:szCs w:val="20"/>
        </w:rPr>
        <w:t xml:space="preserve">                 Nejvýhodnější nabídka</w:t>
      </w:r>
    </w:p>
    <w:p w14:paraId="5B0F5E31" w14:textId="0AEE27D0" w:rsidR="004A1E5F" w:rsidRPr="00E55BCB" w:rsidRDefault="004A1E5F" w:rsidP="004A1E5F">
      <w:pPr>
        <w:ind w:left="708"/>
        <w:jc w:val="both"/>
        <w:rPr>
          <w:rFonts w:ascii="Open Sans" w:hAnsi="Open Sans" w:cs="Open Sans"/>
          <w:sz w:val="20"/>
          <w:szCs w:val="20"/>
        </w:rPr>
      </w:pPr>
    </w:p>
    <w:p w14:paraId="40C00591" w14:textId="67DAF6AC" w:rsidR="00271B0A" w:rsidRPr="00E55BCB" w:rsidRDefault="00271B0A" w:rsidP="00390C07">
      <w:pPr>
        <w:pStyle w:val="Bezmezer"/>
        <w:ind w:left="709"/>
        <w:rPr>
          <w:rFonts w:cs="Open Sans"/>
          <w:szCs w:val="20"/>
        </w:rPr>
      </w:pPr>
      <w:r w:rsidRPr="00E55BCB">
        <w:rPr>
          <w:rFonts w:cs="Open Sans"/>
          <w:szCs w:val="20"/>
        </w:rPr>
        <w:t>Hodnotící komise sečte dílčí body za jedno</w:t>
      </w:r>
      <w:r w:rsidR="00363882" w:rsidRPr="00E55BCB">
        <w:rPr>
          <w:rFonts w:cs="Open Sans"/>
          <w:szCs w:val="20"/>
        </w:rPr>
        <w:t xml:space="preserve">tlivá kritéria písm. </w:t>
      </w:r>
      <w:r w:rsidR="00363882" w:rsidRPr="00390C07">
        <w:rPr>
          <w:rStyle w:val="BezmezerChar"/>
        </w:rPr>
        <w:t>a)</w:t>
      </w:r>
      <w:r w:rsidR="00113686" w:rsidRPr="00390C07">
        <w:rPr>
          <w:rStyle w:val="BezmezerChar"/>
        </w:rPr>
        <w:t xml:space="preserve"> a</w:t>
      </w:r>
      <w:r w:rsidR="004A1E5F" w:rsidRPr="00390C07">
        <w:rPr>
          <w:rStyle w:val="BezmezerChar"/>
        </w:rPr>
        <w:t xml:space="preserve"> </w:t>
      </w:r>
      <w:r w:rsidR="00363882" w:rsidRPr="00390C07">
        <w:rPr>
          <w:rStyle w:val="BezmezerChar"/>
        </w:rPr>
        <w:t>b)</w:t>
      </w:r>
      <w:r w:rsidRPr="00390C07">
        <w:rPr>
          <w:rStyle w:val="BezmezerChar"/>
        </w:rPr>
        <w:t xml:space="preserve"> a sestaví podle těchto součtů bodů výsledné pořadí nabídek s tím, že jako nejvýhodnější bude hodnocena nabídka s nejvyšší hodnotou součtu bodů. </w:t>
      </w:r>
      <w:r w:rsidRPr="00E55BCB">
        <w:rPr>
          <w:rFonts w:cs="Open Sans"/>
          <w:szCs w:val="20"/>
        </w:rPr>
        <w:t>V případě shodné hodnoty součtu bodů dvou či více nabídek rozhoduje počet bodů získaných v rámci kritéria písm. a), tedy „Nabídková cena v Kč bez DPH.“</w:t>
      </w:r>
    </w:p>
    <w:p w14:paraId="67BDCEB5" w14:textId="77777777" w:rsidR="00A41817" w:rsidRPr="006821A3" w:rsidRDefault="00A41817" w:rsidP="00605E9D">
      <w:pPr>
        <w:pStyle w:val="Bezmezer"/>
        <w:ind w:left="709"/>
        <w:rPr>
          <w:rFonts w:cs="Open Sans"/>
        </w:rPr>
      </w:pPr>
      <w:r w:rsidRPr="00E55BCB">
        <w:rPr>
          <w:rFonts w:cs="Open Sans"/>
        </w:rPr>
        <w:t>Zadavatel umožní do uzavření smlouvy všem uchazečům na jejich žádost do zprávy o hodnocení nabídek nahlédnout a pořídit</w:t>
      </w:r>
      <w:r w:rsidR="00605E9D" w:rsidRPr="00E55BCB">
        <w:rPr>
          <w:rFonts w:cs="Open Sans"/>
        </w:rPr>
        <w:t xml:space="preserve"> si z ní výpis nebo její opis.</w:t>
      </w:r>
      <w:r w:rsidR="00605E9D" w:rsidRPr="006821A3">
        <w:rPr>
          <w:rFonts w:cs="Open Sans"/>
        </w:rPr>
        <w:t xml:space="preserve"> </w:t>
      </w:r>
    </w:p>
    <w:p w14:paraId="77AFD12A" w14:textId="7F53F495" w:rsidR="0054198A" w:rsidRPr="006821A3" w:rsidRDefault="0054198A" w:rsidP="00605E9D">
      <w:pPr>
        <w:pStyle w:val="Nadpis1"/>
        <w:rPr>
          <w:rFonts w:cs="Open Sans"/>
        </w:rPr>
      </w:pPr>
      <w:bookmarkStart w:id="59" w:name="_Toc131441898"/>
      <w:bookmarkEnd w:id="55"/>
      <w:r w:rsidRPr="006821A3">
        <w:rPr>
          <w:rFonts w:cs="Open Sans"/>
        </w:rPr>
        <w:t>Další informace k veřejné zakázce</w:t>
      </w:r>
      <w:bookmarkEnd w:id="59"/>
    </w:p>
    <w:p w14:paraId="2EF8292D" w14:textId="77777777" w:rsidR="0054198A" w:rsidRPr="006F3A99" w:rsidRDefault="0054198A" w:rsidP="00113686">
      <w:pPr>
        <w:pStyle w:val="Nadpis2"/>
        <w:numPr>
          <w:ilvl w:val="1"/>
          <w:numId w:val="19"/>
        </w:numPr>
        <w:ind w:left="709" w:hanging="425"/>
        <w:rPr>
          <w:rFonts w:cs="Open Sans"/>
          <w:u w:val="single"/>
        </w:rPr>
      </w:pPr>
      <w:bookmarkStart w:id="60" w:name="_Toc131441899"/>
      <w:r w:rsidRPr="006F3A99">
        <w:rPr>
          <w:rFonts w:cs="Open Sans"/>
          <w:u w:val="single"/>
        </w:rPr>
        <w:t>Lhůta, způsob a místo pro podání nabídek</w:t>
      </w:r>
      <w:bookmarkEnd w:id="60"/>
    </w:p>
    <w:p w14:paraId="01507300" w14:textId="6DD0DF36" w:rsidR="007F21FD" w:rsidRPr="006821A3" w:rsidRDefault="007F21FD" w:rsidP="00920BE6">
      <w:pPr>
        <w:pStyle w:val="Bezmezer"/>
        <w:ind w:left="709"/>
        <w:rPr>
          <w:rFonts w:cs="Open Sans"/>
        </w:rPr>
      </w:pPr>
      <w:r w:rsidRPr="006821A3">
        <w:rPr>
          <w:rFonts w:cs="Open Sans"/>
        </w:rPr>
        <w:t xml:space="preserve">Nabídky je možno podávat </w:t>
      </w:r>
      <w:r w:rsidR="00503006" w:rsidRPr="006821A3">
        <w:rPr>
          <w:rFonts w:cs="Open Sans"/>
        </w:rPr>
        <w:t>prostřednictvím elektronického nástroje uvedeného v </w:t>
      </w:r>
      <w:r w:rsidR="00503006" w:rsidRPr="003A679B">
        <w:rPr>
          <w:rFonts w:cs="Open Sans"/>
        </w:rPr>
        <w:t>části č. 4 této</w:t>
      </w:r>
      <w:r w:rsidR="00503006" w:rsidRPr="006821A3">
        <w:rPr>
          <w:rFonts w:cs="Open Sans"/>
        </w:rPr>
        <w:t xml:space="preserve"> zadávací dokumentace </w:t>
      </w:r>
      <w:r w:rsidR="00503006" w:rsidRPr="006821A3">
        <w:rPr>
          <w:rFonts w:cs="Open Sans"/>
          <w:highlight w:val="yellow"/>
        </w:rPr>
        <w:t>(</w:t>
      </w:r>
      <w:r w:rsidR="00CE1BBA" w:rsidRPr="006821A3">
        <w:rPr>
          <w:rFonts w:cs="Open Sans"/>
          <w:highlight w:val="yellow"/>
        </w:rPr>
        <w:t>https://nen.nipez.cz/</w:t>
      </w:r>
      <w:r w:rsidR="00503006" w:rsidRPr="006821A3">
        <w:rPr>
          <w:rFonts w:cs="Open Sans"/>
          <w:highlight w:val="yellow"/>
        </w:rPr>
        <w:t>)</w:t>
      </w:r>
      <w:r w:rsidR="00920BE6" w:rsidRPr="006821A3">
        <w:rPr>
          <w:rFonts w:cs="Open Sans"/>
          <w:highlight w:val="yellow"/>
        </w:rPr>
        <w:t>,</w:t>
      </w:r>
      <w:r w:rsidR="00920BE6" w:rsidRPr="006821A3">
        <w:rPr>
          <w:rFonts w:cs="Open Sans"/>
        </w:rPr>
        <w:t xml:space="preserve"> </w:t>
      </w:r>
      <w:r w:rsidRPr="006821A3">
        <w:rPr>
          <w:rFonts w:cs="Open Sans"/>
        </w:rPr>
        <w:t>nejpozději však do konce lhůty pro podání nabídek.</w:t>
      </w:r>
      <w:r w:rsidR="003F71CE" w:rsidRPr="006821A3">
        <w:rPr>
          <w:rFonts w:cs="Open Sans"/>
        </w:rPr>
        <w:t xml:space="preserve"> Zadavatel upozorňuje dodavatele, že rozhodující je čas doručení, nikoli odeslání nabídky.</w:t>
      </w:r>
    </w:p>
    <w:p w14:paraId="221631F7" w14:textId="6B76B855" w:rsidR="00C659B8" w:rsidRPr="006821A3" w:rsidRDefault="00C659B8" w:rsidP="00347C8C">
      <w:pPr>
        <w:pStyle w:val="Bezmezer"/>
        <w:ind w:left="709"/>
        <w:rPr>
          <w:rFonts w:cs="Open Sans"/>
        </w:rPr>
      </w:pPr>
      <w:r w:rsidRPr="006821A3">
        <w:rPr>
          <w:rFonts w:cs="Open Sans"/>
        </w:rPr>
        <w:t>Za rozhodující pro doručení nabídky je</w:t>
      </w:r>
      <w:r w:rsidR="00920BE6" w:rsidRPr="006821A3">
        <w:rPr>
          <w:rFonts w:cs="Open Sans"/>
        </w:rPr>
        <w:t xml:space="preserve"> vždy považován okamžik </w:t>
      </w:r>
      <w:r w:rsidR="003F71CE" w:rsidRPr="006821A3">
        <w:rPr>
          <w:rFonts w:cs="Open Sans"/>
        </w:rPr>
        <w:t>jejich doručení do uživatelského účtu adresáta písemnosti v elektronickém nástroji</w:t>
      </w:r>
      <w:r w:rsidR="00347C8C" w:rsidRPr="006821A3">
        <w:rPr>
          <w:rFonts w:cs="Open Sans"/>
        </w:rPr>
        <w:t>, jak plyne z § 4 odst. 1 vyhlášky č. 260/2016 Sb</w:t>
      </w:r>
      <w:r w:rsidR="003F71CE" w:rsidRPr="006821A3">
        <w:rPr>
          <w:rFonts w:cs="Open Sans"/>
        </w:rPr>
        <w:t>.</w:t>
      </w:r>
      <w:r w:rsidR="00347C8C" w:rsidRPr="006821A3">
        <w:rPr>
          <w:rFonts w:cs="Open Sans"/>
        </w:rPr>
        <w:t xml:space="preserve"> O doručení prostřednictvím elektronického nástroje musí být pořízen záznam o elektronickém úkonu dle § 7 vyhlášky č. 260/2016 Sb.</w:t>
      </w:r>
      <w:r w:rsidR="003F71CE" w:rsidRPr="006821A3">
        <w:rPr>
          <w:rFonts w:cs="Open Sans"/>
        </w:rPr>
        <w:t xml:space="preserve"> Na doručení písemnosti nemá vliv, zda byla písemnost jejím adresátem přečtena, případně, zda elektronický nástroj odeslal adresátovi na kontaktní e-mailovou adresu upozornění o tom, že na jeho uživatelský účet v elektronickém nástroji byla doručena nová zpráva či nikoli. </w:t>
      </w:r>
      <w:r w:rsidRPr="006821A3">
        <w:rPr>
          <w:rFonts w:cs="Open Sans"/>
        </w:rPr>
        <w:t>Nabídky předložené nebo doručené po uplynutí lhůty, nebudou zařazeny do zadávacího řízení na veřejnou zakázku.</w:t>
      </w:r>
    </w:p>
    <w:p w14:paraId="75497CDA" w14:textId="09ABCAFA" w:rsidR="00C659B8" w:rsidRPr="006821A3" w:rsidRDefault="00C659B8" w:rsidP="00C659B8">
      <w:pPr>
        <w:pStyle w:val="Bezmezer"/>
        <w:ind w:left="709"/>
        <w:rPr>
          <w:rFonts w:cs="Open Sans"/>
        </w:rPr>
      </w:pPr>
      <w:r w:rsidRPr="006821A3">
        <w:rPr>
          <w:rFonts w:cs="Open Sans"/>
        </w:rPr>
        <w:t>Lhůta pro podání nabídek byla s ohledem na §</w:t>
      </w:r>
      <w:r w:rsidR="00BC56A6" w:rsidRPr="006821A3">
        <w:rPr>
          <w:rFonts w:cs="Open Sans"/>
        </w:rPr>
        <w:t xml:space="preserve"> 57 odst. 1 písm. a</w:t>
      </w:r>
      <w:r w:rsidRPr="006821A3">
        <w:rPr>
          <w:rFonts w:cs="Open Sans"/>
        </w:rPr>
        <w:t xml:space="preserve">) ZZVZ a s ohledem na možnost prohlídky místa plnění veřejné zakázky stanovena zadavatelem na </w:t>
      </w:r>
      <w:r w:rsidR="00BC56A6" w:rsidRPr="00113686">
        <w:rPr>
          <w:rFonts w:cs="Open Sans"/>
          <w:highlight w:val="yellow"/>
        </w:rPr>
        <w:t>3</w:t>
      </w:r>
      <w:r w:rsidR="00043381" w:rsidRPr="00113686">
        <w:rPr>
          <w:rFonts w:cs="Open Sans"/>
          <w:highlight w:val="yellow"/>
        </w:rPr>
        <w:t>2</w:t>
      </w:r>
      <w:r w:rsidRPr="006821A3">
        <w:rPr>
          <w:rFonts w:cs="Open Sans"/>
        </w:rPr>
        <w:t xml:space="preserve"> dní ode dne zahájení zadávacího řízení, tedy v souladu s § 97 písm. b) ZZVZ a s § 36 odst. 5 ZZVZ. </w:t>
      </w:r>
    </w:p>
    <w:p w14:paraId="1F47A617" w14:textId="05F3B403" w:rsidR="00C659B8" w:rsidRPr="006821A3" w:rsidRDefault="009E4C9C" w:rsidP="00C659B8">
      <w:pPr>
        <w:pStyle w:val="Bezmezer"/>
        <w:ind w:left="709"/>
        <w:rPr>
          <w:rFonts w:cs="Open Sans"/>
        </w:rPr>
      </w:pPr>
      <w:r w:rsidRPr="006821A3">
        <w:rPr>
          <w:rFonts w:cs="Open Sans"/>
        </w:rPr>
        <w:t xml:space="preserve">Lhůta pro podání nabídek </w:t>
      </w:r>
      <w:proofErr w:type="gramStart"/>
      <w:r w:rsidRPr="006821A3">
        <w:rPr>
          <w:rFonts w:cs="Open Sans"/>
        </w:rPr>
        <w:t>končí</w:t>
      </w:r>
      <w:proofErr w:type="gramEnd"/>
      <w:r w:rsidRPr="006821A3">
        <w:rPr>
          <w:rFonts w:cs="Open Sans"/>
        </w:rPr>
        <w:t xml:space="preserve"> </w:t>
      </w:r>
      <w:r w:rsidR="00113686" w:rsidRPr="00113686">
        <w:rPr>
          <w:rFonts w:cs="Open Sans"/>
          <w:highlight w:val="yellow"/>
        </w:rPr>
        <w:t>(doplnit)</w:t>
      </w:r>
      <w:r w:rsidR="00DC26EA" w:rsidRPr="006821A3">
        <w:rPr>
          <w:rFonts w:cs="Open Sans"/>
        </w:rPr>
        <w:t xml:space="preserve"> </w:t>
      </w:r>
      <w:r w:rsidRPr="006821A3">
        <w:rPr>
          <w:rFonts w:cs="Open Sans"/>
          <w:b/>
        </w:rPr>
        <w:t>v</w:t>
      </w:r>
      <w:r w:rsidR="006C431D" w:rsidRPr="006821A3">
        <w:rPr>
          <w:rFonts w:cs="Open Sans"/>
          <w:b/>
        </w:rPr>
        <w:t> </w:t>
      </w:r>
      <w:r w:rsidR="00113686" w:rsidRPr="00113686">
        <w:rPr>
          <w:rFonts w:cs="Open Sans"/>
          <w:highlight w:val="yellow"/>
        </w:rPr>
        <w:t>(doplnit)</w:t>
      </w:r>
      <w:r w:rsidR="00113686" w:rsidRPr="006821A3">
        <w:rPr>
          <w:rFonts w:cs="Open Sans"/>
        </w:rPr>
        <w:t xml:space="preserve"> </w:t>
      </w:r>
      <w:r w:rsidRPr="006821A3">
        <w:rPr>
          <w:rFonts w:cs="Open Sans"/>
          <w:b/>
        </w:rPr>
        <w:t>hodin</w:t>
      </w:r>
      <w:r w:rsidR="00C659B8" w:rsidRPr="006821A3">
        <w:rPr>
          <w:rFonts w:cs="Open Sans"/>
        </w:rPr>
        <w:t>.</w:t>
      </w:r>
      <w:r w:rsidR="00347C8C" w:rsidRPr="006821A3">
        <w:rPr>
          <w:rFonts w:cs="Open Sans"/>
        </w:rPr>
        <w:t xml:space="preserve"> Zadavatel je povinen zajistit, aby nabídka podaná před uplynutím této lhůty byla dále zpracována v souladu s vyhláškou č. 260/2016 Sb. a uložena v nezměněné podobě do doby jejího otevření; současně bude dodavateli na jeho elektronickou adresu</w:t>
      </w:r>
      <w:r w:rsidR="00AD4DCC" w:rsidRPr="006821A3">
        <w:rPr>
          <w:rFonts w:cs="Open Sans"/>
        </w:rPr>
        <w:t xml:space="preserve"> (tj. na místo pro příjem zpráv v rámci elektronického nástroje zadavatele)</w:t>
      </w:r>
      <w:r w:rsidR="00347C8C" w:rsidRPr="006821A3">
        <w:rPr>
          <w:rFonts w:cs="Open Sans"/>
        </w:rPr>
        <w:t xml:space="preserve"> odeslána informace o tom, že jeho nabídka byla přijata. Nabídka podaná po uplynutí této lhůty bude označena jako podaná po lhůtě; současně bude dodavateli odesláno na jeho elektronickou adresu oznámení o této skutečnosti.</w:t>
      </w:r>
    </w:p>
    <w:p w14:paraId="5DADE00E" w14:textId="77777777" w:rsidR="00A3352D" w:rsidRPr="006821A3" w:rsidRDefault="00A3352D" w:rsidP="00A3352D">
      <w:pPr>
        <w:pStyle w:val="Bezmezer"/>
        <w:ind w:left="709"/>
        <w:rPr>
          <w:rFonts w:cs="Open Sans"/>
          <w:bCs/>
        </w:rPr>
      </w:pPr>
      <w:r w:rsidRPr="006821A3">
        <w:rPr>
          <w:rFonts w:cs="Open Sans"/>
        </w:rPr>
        <w:t xml:space="preserve">Dodavatel může dle § 107 odst. 3 ZZVZ v zadávacím řízení podat </w:t>
      </w:r>
      <w:r w:rsidRPr="00113686">
        <w:rPr>
          <w:rFonts w:cs="Open Sans"/>
          <w:highlight w:val="yellow"/>
        </w:rPr>
        <w:t>pouze jednu nabídku</w:t>
      </w:r>
      <w:r w:rsidRPr="006821A3">
        <w:rPr>
          <w:rFonts w:cs="Open Sans"/>
        </w:rPr>
        <w:t xml:space="preserve">. Dodavatel, který podal nabídku v zadávacím řízení, nesmí být dle § 107 odst. 4 ZZVZ </w:t>
      </w:r>
      <w:r w:rsidRPr="006821A3">
        <w:rPr>
          <w:rFonts w:cs="Open Sans"/>
          <w:bCs/>
        </w:rPr>
        <w:t>současně osobou, jejímž prostřednictvím jiný dodavatel v tomtéž zadávacím řízení prokazuje kvalifikaci.</w:t>
      </w:r>
    </w:p>
    <w:p w14:paraId="7AD8792E" w14:textId="375D3282" w:rsidR="00A3352D" w:rsidRPr="006821A3" w:rsidRDefault="00A3352D" w:rsidP="00A3352D">
      <w:pPr>
        <w:pStyle w:val="Bezmezer"/>
        <w:ind w:left="709"/>
        <w:rPr>
          <w:rFonts w:cs="Open Sans"/>
        </w:rPr>
      </w:pPr>
      <w:r w:rsidRPr="006821A3">
        <w:rPr>
          <w:rFonts w:cs="Open Sans"/>
          <w:bCs/>
        </w:rPr>
        <w:lastRenderedPageBreak/>
        <w:t xml:space="preserve">Dodavatel, který podá více nabídek, ať už </w:t>
      </w:r>
      <w:r w:rsidRPr="006821A3">
        <w:rPr>
          <w:rFonts w:cs="Open Sans"/>
        </w:rPr>
        <w:t>samostatně nebo společně s jiným dodavatelem či dodavateli, nebo podá nabídku a současně je osobou, jejímž prostřednictvím jiný dodavatel v tomto zadávacím řízení prokazuje kvalifikaci, bude ze zadávacího řízení vyloučen.</w:t>
      </w:r>
    </w:p>
    <w:p w14:paraId="196FD4C7" w14:textId="57472C79" w:rsidR="00B84DAE" w:rsidRPr="006F3A99" w:rsidRDefault="00B84DAE" w:rsidP="00113686">
      <w:pPr>
        <w:pStyle w:val="Nadpis2"/>
        <w:numPr>
          <w:ilvl w:val="1"/>
          <w:numId w:val="19"/>
        </w:numPr>
        <w:ind w:left="709" w:hanging="425"/>
        <w:rPr>
          <w:rFonts w:cs="Open Sans"/>
          <w:u w:val="single"/>
        </w:rPr>
      </w:pPr>
      <w:bookmarkStart w:id="61" w:name="_Toc131441900"/>
      <w:r w:rsidRPr="006F3A99">
        <w:rPr>
          <w:rFonts w:cs="Open Sans"/>
          <w:u w:val="single"/>
        </w:rPr>
        <w:t xml:space="preserve">Termín a místo otevírání </w:t>
      </w:r>
      <w:r w:rsidR="002B1077" w:rsidRPr="006F3A99">
        <w:rPr>
          <w:rFonts w:cs="Open Sans"/>
          <w:u w:val="single"/>
        </w:rPr>
        <w:t>nabídek</w:t>
      </w:r>
      <w:bookmarkEnd w:id="61"/>
    </w:p>
    <w:p w14:paraId="72429D9F" w14:textId="26061108" w:rsidR="00B84DAE" w:rsidRPr="006821A3" w:rsidRDefault="002B1077" w:rsidP="00605E9D">
      <w:pPr>
        <w:pStyle w:val="Bezmezer"/>
        <w:ind w:left="709"/>
        <w:rPr>
          <w:rFonts w:cs="Open Sans"/>
        </w:rPr>
      </w:pPr>
      <w:r w:rsidRPr="006821A3">
        <w:rPr>
          <w:rFonts w:cs="Open Sans"/>
        </w:rPr>
        <w:t>V souladu s § 108 a 109</w:t>
      </w:r>
      <w:r w:rsidR="00B84DAE" w:rsidRPr="006821A3">
        <w:rPr>
          <w:rFonts w:cs="Open Sans"/>
        </w:rPr>
        <w:t xml:space="preserve"> ZZVZ </w:t>
      </w:r>
      <w:r w:rsidRPr="006821A3">
        <w:rPr>
          <w:rFonts w:cs="Open Sans"/>
        </w:rPr>
        <w:t xml:space="preserve">se otevírání nabídek v elektronickém nástroji </w:t>
      </w:r>
      <w:r w:rsidR="00B84DAE" w:rsidRPr="006821A3">
        <w:rPr>
          <w:rFonts w:cs="Open Sans"/>
        </w:rPr>
        <w:t xml:space="preserve">uskuteční </w:t>
      </w:r>
      <w:r w:rsidR="00C659B8" w:rsidRPr="006821A3">
        <w:rPr>
          <w:rFonts w:cs="Open Sans"/>
          <w:highlight w:val="yellow"/>
        </w:rPr>
        <w:t>10</w:t>
      </w:r>
      <w:r w:rsidR="00B84DAE" w:rsidRPr="006821A3">
        <w:rPr>
          <w:rFonts w:cs="Open Sans"/>
          <w:highlight w:val="yellow"/>
        </w:rPr>
        <w:t xml:space="preserve"> minut po uplynutí lhůty pro podání nabídek</w:t>
      </w:r>
      <w:r w:rsidR="00B84DAE" w:rsidRPr="006821A3">
        <w:rPr>
          <w:rFonts w:cs="Open Sans"/>
        </w:rPr>
        <w:t xml:space="preserve">, a to na adrese </w:t>
      </w:r>
      <w:r w:rsidR="00113686" w:rsidRPr="00113686">
        <w:rPr>
          <w:rFonts w:cs="Open Sans"/>
          <w:highlight w:val="yellow"/>
        </w:rPr>
        <w:t>(doplnit)</w:t>
      </w:r>
      <w:r w:rsidR="00113686">
        <w:rPr>
          <w:rFonts w:cs="Open Sans"/>
        </w:rPr>
        <w:t xml:space="preserve"> v</w:t>
      </w:r>
      <w:r w:rsidR="00113686" w:rsidRPr="006821A3">
        <w:rPr>
          <w:rFonts w:cs="Open Sans"/>
        </w:rPr>
        <w:t xml:space="preserve"> </w:t>
      </w:r>
      <w:r w:rsidR="00113686" w:rsidRPr="00EB3022">
        <w:rPr>
          <w:rFonts w:cs="Open Sans"/>
        </w:rPr>
        <w:t>(</w:t>
      </w:r>
      <w:r w:rsidR="00113686" w:rsidRPr="00EB3022">
        <w:rPr>
          <w:rFonts w:cs="Open Sans"/>
          <w:highlight w:val="yellow"/>
        </w:rPr>
        <w:t>doplnit místnost</w:t>
      </w:r>
      <w:r w:rsidR="00113686" w:rsidRPr="00EB3022">
        <w:rPr>
          <w:rFonts w:cs="Open Sans"/>
        </w:rPr>
        <w:t xml:space="preserve">) ve </w:t>
      </w:r>
      <w:r w:rsidR="00113686" w:rsidRPr="00EB3022">
        <w:rPr>
          <w:rFonts w:cs="Open Sans"/>
          <w:highlight w:val="yellow"/>
        </w:rPr>
        <w:t>(doplnit)</w:t>
      </w:r>
      <w:r w:rsidR="00113686" w:rsidRPr="00EB3022">
        <w:rPr>
          <w:rFonts w:cs="Open Sans"/>
        </w:rPr>
        <w:t xml:space="preserve"> patře</w:t>
      </w:r>
      <w:r w:rsidRPr="006821A3">
        <w:rPr>
          <w:rFonts w:cs="Open Sans"/>
        </w:rPr>
        <w:t>.</w:t>
      </w:r>
      <w:r w:rsidR="00C9052B" w:rsidRPr="006821A3">
        <w:rPr>
          <w:rFonts w:cs="Open Sans"/>
        </w:rPr>
        <w:t xml:space="preserve"> Otevírání nabídek je </w:t>
      </w:r>
      <w:r w:rsidR="00C9052B" w:rsidRPr="006821A3">
        <w:rPr>
          <w:rFonts w:cs="Open Sans"/>
          <w:highlight w:val="yellow"/>
        </w:rPr>
        <w:t>neveřejné</w:t>
      </w:r>
      <w:r w:rsidR="00C9052B" w:rsidRPr="006821A3">
        <w:rPr>
          <w:rFonts w:cs="Open Sans"/>
        </w:rPr>
        <w:t>, a to s ohledem na fakt, že v případě nabídek podávaných v elektronické podobě je transparentnost zadávacího řízení zajištěna samotným použitím elektronického nástroje, splňujícího podmínky stanovené v § 213 ZZVZ, a přítomnost dodavatelů tak nemá význam.</w:t>
      </w:r>
    </w:p>
    <w:p w14:paraId="142E6690" w14:textId="33E6D7C5" w:rsidR="00347C8C" w:rsidRPr="006821A3" w:rsidRDefault="00356BC6" w:rsidP="00605E9D">
      <w:pPr>
        <w:pStyle w:val="Bezmezer"/>
        <w:ind w:left="709"/>
        <w:rPr>
          <w:rFonts w:cs="Open Sans"/>
        </w:rPr>
      </w:pPr>
      <w:r w:rsidRPr="006821A3">
        <w:rPr>
          <w:rFonts w:cs="Open Sans"/>
        </w:rPr>
        <w:t>Postup</w:t>
      </w:r>
      <w:r w:rsidR="002B1077" w:rsidRPr="006821A3">
        <w:rPr>
          <w:rFonts w:cs="Open Sans"/>
        </w:rPr>
        <w:t xml:space="preserve"> zadavatele při otevírání nabídek se řídí § 108 a 109</w:t>
      </w:r>
      <w:r w:rsidRPr="006821A3">
        <w:rPr>
          <w:rFonts w:cs="Open Sans"/>
        </w:rPr>
        <w:t xml:space="preserve"> ZZVZ</w:t>
      </w:r>
      <w:r w:rsidR="002B1077" w:rsidRPr="006821A3">
        <w:rPr>
          <w:rFonts w:cs="Open Sans"/>
        </w:rPr>
        <w:t xml:space="preserve"> a vyhláškou č. 260/2016 Sb</w:t>
      </w:r>
      <w:r w:rsidRPr="006821A3">
        <w:rPr>
          <w:rFonts w:cs="Open Sans"/>
        </w:rPr>
        <w:t>.</w:t>
      </w:r>
      <w:r w:rsidR="00515532" w:rsidRPr="006821A3">
        <w:rPr>
          <w:rFonts w:cs="Open Sans"/>
        </w:rPr>
        <w:t xml:space="preserve"> </w:t>
      </w:r>
      <w:r w:rsidR="002B1077" w:rsidRPr="006821A3">
        <w:rPr>
          <w:rFonts w:cs="Open Sans"/>
        </w:rPr>
        <w:t>Otevřením nabídky v elektronické podobě (</w:t>
      </w:r>
      <w:proofErr w:type="gramStart"/>
      <w:r w:rsidR="002B1077" w:rsidRPr="006821A3">
        <w:rPr>
          <w:rFonts w:cs="Open Sans"/>
        </w:rPr>
        <w:t>jiná</w:t>
      </w:r>
      <w:proofErr w:type="gramEnd"/>
      <w:r w:rsidR="002B1077" w:rsidRPr="006821A3">
        <w:rPr>
          <w:rFonts w:cs="Open Sans"/>
        </w:rPr>
        <w:t xml:space="preserve"> než elektronická podoba nabídky není přípustná) se proto rozumí</w:t>
      </w:r>
      <w:r w:rsidR="00605E9D" w:rsidRPr="006821A3">
        <w:rPr>
          <w:rFonts w:cs="Open Sans"/>
        </w:rPr>
        <w:t xml:space="preserve"> </w:t>
      </w:r>
      <w:r w:rsidR="002B1077" w:rsidRPr="006821A3">
        <w:rPr>
          <w:rFonts w:cs="Open Sans"/>
        </w:rPr>
        <w:t>zpřístupnění jejího obsahu zadavateli po uplynutí lhůty pro podání nabídek.</w:t>
      </w:r>
      <w:r w:rsidR="00347C8C" w:rsidRPr="006821A3">
        <w:rPr>
          <w:rFonts w:cs="Open Sans"/>
        </w:rPr>
        <w:t xml:space="preserve"> Před otevřením nabídek musí zadavatel nebo zmocněná osoba zajistit odšifrování jejich obsahu s využitím soukromého klíče zadavatele dle § 6 odst. 1 vyhlášky č. 260/2016 Sb.</w:t>
      </w:r>
    </w:p>
    <w:p w14:paraId="75A7C6A6" w14:textId="53215C15" w:rsidR="00900368" w:rsidRPr="006821A3" w:rsidRDefault="002B1077" w:rsidP="00605E9D">
      <w:pPr>
        <w:pStyle w:val="Bezmezer"/>
        <w:ind w:left="709"/>
        <w:rPr>
          <w:rFonts w:cs="Open Sans"/>
        </w:rPr>
      </w:pPr>
      <w:r w:rsidRPr="006821A3">
        <w:rPr>
          <w:rFonts w:cs="Open Sans"/>
        </w:rPr>
        <w:t>Zadavatel kontroluje při otevírání nabídek v elektronické podobě, zda nabídka byla doručena ve stanovené lhůtě, zda je autentická a zda s datovou zprávou obsahující nabídku nebylo před jejím otevřením manipulováno.</w:t>
      </w:r>
    </w:p>
    <w:p w14:paraId="407CBA0E" w14:textId="77777777" w:rsidR="0054198A" w:rsidRPr="006F3A99" w:rsidRDefault="0054198A" w:rsidP="00113686">
      <w:pPr>
        <w:pStyle w:val="Nadpis2"/>
        <w:numPr>
          <w:ilvl w:val="1"/>
          <w:numId w:val="19"/>
        </w:numPr>
        <w:ind w:left="709" w:hanging="425"/>
        <w:rPr>
          <w:rFonts w:cs="Open Sans"/>
          <w:u w:val="single"/>
        </w:rPr>
      </w:pPr>
      <w:bookmarkStart w:id="62" w:name="_Toc131441901"/>
      <w:r w:rsidRPr="006F3A99">
        <w:rPr>
          <w:rFonts w:cs="Open Sans"/>
          <w:u w:val="single"/>
        </w:rPr>
        <w:t>Způsob ukončení zadávacího řízení</w:t>
      </w:r>
      <w:r w:rsidR="00C177F2" w:rsidRPr="006F3A99">
        <w:rPr>
          <w:rFonts w:cs="Open Sans"/>
          <w:u w:val="single"/>
        </w:rPr>
        <w:t xml:space="preserve"> a zaslání oznámení o výsledku zadávacího řízení</w:t>
      </w:r>
      <w:bookmarkEnd w:id="62"/>
    </w:p>
    <w:p w14:paraId="0BFA71BF" w14:textId="712B135A" w:rsidR="00791574" w:rsidRPr="006821A3" w:rsidRDefault="003974E8" w:rsidP="00605E9D">
      <w:pPr>
        <w:pStyle w:val="Bezmezer"/>
        <w:ind w:left="709"/>
        <w:rPr>
          <w:rFonts w:cs="Open Sans"/>
        </w:rPr>
      </w:pPr>
      <w:r w:rsidRPr="006821A3">
        <w:rPr>
          <w:rFonts w:cs="Open Sans"/>
        </w:rPr>
        <w:t>Zadávací řízení na veřejnou zakázku může být ukončeno některým z následujících způsobů:</w:t>
      </w:r>
    </w:p>
    <w:p w14:paraId="21EA6AE1" w14:textId="77777777" w:rsidR="003974E8" w:rsidRPr="006821A3" w:rsidRDefault="003974E8" w:rsidP="001F0634">
      <w:pPr>
        <w:pStyle w:val="Bezmezer"/>
        <w:numPr>
          <w:ilvl w:val="0"/>
          <w:numId w:val="4"/>
        </w:numPr>
        <w:ind w:left="1276" w:hanging="425"/>
        <w:rPr>
          <w:rFonts w:cs="Open Sans"/>
        </w:rPr>
      </w:pPr>
      <w:r w:rsidRPr="006821A3">
        <w:rPr>
          <w:rFonts w:cs="Open Sans"/>
        </w:rPr>
        <w:t xml:space="preserve">uzavřením smlouvy s vítězným dodavatelem </w:t>
      </w:r>
      <w:r w:rsidR="00F75A10" w:rsidRPr="006821A3">
        <w:rPr>
          <w:rFonts w:cs="Open Sans"/>
        </w:rPr>
        <w:t xml:space="preserve">bez zbytečného odkladu </w:t>
      </w:r>
      <w:r w:rsidRPr="006821A3">
        <w:rPr>
          <w:rFonts w:cs="Open Sans"/>
        </w:rPr>
        <w:t>podle § 124 odst. 1 ZZVZ;</w:t>
      </w:r>
    </w:p>
    <w:p w14:paraId="3912FFF2" w14:textId="67BB4D50" w:rsidR="003974E8" w:rsidRPr="006821A3" w:rsidRDefault="003974E8" w:rsidP="001F0634">
      <w:pPr>
        <w:pStyle w:val="Bezmezer"/>
        <w:numPr>
          <w:ilvl w:val="0"/>
          <w:numId w:val="4"/>
        </w:numPr>
        <w:ind w:left="1276" w:hanging="425"/>
        <w:rPr>
          <w:rFonts w:cs="Open Sans"/>
        </w:rPr>
      </w:pPr>
      <w:r w:rsidRPr="006821A3">
        <w:rPr>
          <w:rFonts w:cs="Open Sans"/>
        </w:rPr>
        <w:t>uzavřením smlouvy s dodavatelem umístěným v dalším pořadí</w:t>
      </w:r>
      <w:r w:rsidR="00F75A10" w:rsidRPr="006821A3">
        <w:rPr>
          <w:rFonts w:cs="Open Sans"/>
        </w:rPr>
        <w:t xml:space="preserve">, </w:t>
      </w:r>
      <w:r w:rsidRPr="006821A3">
        <w:rPr>
          <w:rFonts w:cs="Open Sans"/>
        </w:rPr>
        <w:t xml:space="preserve">jestliže nedojde k uzavření smlouvy s vítězným </w:t>
      </w:r>
      <w:r w:rsidR="00F75A10" w:rsidRPr="006821A3">
        <w:rPr>
          <w:rFonts w:cs="Open Sans"/>
        </w:rPr>
        <w:t xml:space="preserve">dodavatelem, postupem zadavatele podle </w:t>
      </w:r>
      <w:r w:rsidRPr="006821A3">
        <w:rPr>
          <w:rFonts w:cs="Open Sans"/>
        </w:rPr>
        <w:t>§ 125 odst. 1 ZZVZ</w:t>
      </w:r>
      <w:r w:rsidR="009E4C9C" w:rsidRPr="006821A3">
        <w:rPr>
          <w:rFonts w:cs="Open Sans"/>
        </w:rPr>
        <w:t>. Zadavatel může až do uzavření</w:t>
      </w:r>
      <w:r w:rsidR="00F75A10" w:rsidRPr="006821A3">
        <w:rPr>
          <w:rFonts w:cs="Open Sans"/>
        </w:rPr>
        <w:t xml:space="preserve"> smlouvy na veřejnou zakázku tento postup použít opakovaně, jak plyne z § 125 odst. 2 ZZVZ</w:t>
      </w:r>
      <w:r w:rsidRPr="006821A3">
        <w:rPr>
          <w:rFonts w:cs="Open Sans"/>
        </w:rPr>
        <w:t>;</w:t>
      </w:r>
    </w:p>
    <w:p w14:paraId="28F1C853" w14:textId="58239E94" w:rsidR="003974E8" w:rsidRPr="006821A3" w:rsidRDefault="003974E8" w:rsidP="001F0634">
      <w:pPr>
        <w:pStyle w:val="Bezmezer"/>
        <w:numPr>
          <w:ilvl w:val="0"/>
          <w:numId w:val="4"/>
        </w:numPr>
        <w:ind w:left="1276" w:hanging="425"/>
        <w:rPr>
          <w:rFonts w:cs="Open Sans"/>
        </w:rPr>
      </w:pPr>
      <w:r w:rsidRPr="006821A3">
        <w:rPr>
          <w:rFonts w:cs="Open Sans"/>
        </w:rPr>
        <w:t>zrušením zadávacího řízení na veřejnou zakázku v souladu s § 127 ZZVZ</w:t>
      </w:r>
      <w:r w:rsidR="003C75F2" w:rsidRPr="006821A3">
        <w:rPr>
          <w:rFonts w:cs="Open Sans"/>
        </w:rPr>
        <w:t xml:space="preserve">, tedy v případě, že nastane některý z důvodů uvedených v taxativním výčtu § 127 ZZVZ, </w:t>
      </w:r>
      <w:r w:rsidR="00C177F2" w:rsidRPr="006821A3">
        <w:rPr>
          <w:rFonts w:cs="Open Sans"/>
        </w:rPr>
        <w:t>na jejichž základě je zadavatel povinen (v případě důvodů uvedených v § 127 odst. 1 ZZVZ) nebo oprávněn (v případě důvodů uvedených v</w:t>
      </w:r>
      <w:r w:rsidR="00113686">
        <w:rPr>
          <w:rFonts w:cs="Open Sans"/>
        </w:rPr>
        <w:t> </w:t>
      </w:r>
      <w:r w:rsidR="00C177F2" w:rsidRPr="006821A3">
        <w:rPr>
          <w:rFonts w:cs="Open Sans"/>
        </w:rPr>
        <w:t xml:space="preserve">§ 127 odst. 2 ZZVZ) </w:t>
      </w:r>
      <w:r w:rsidR="003C75F2" w:rsidRPr="006821A3">
        <w:rPr>
          <w:rFonts w:cs="Open Sans"/>
        </w:rPr>
        <w:t>zadávací řízení zrušit</w:t>
      </w:r>
      <w:r w:rsidRPr="006821A3">
        <w:rPr>
          <w:rFonts w:cs="Open Sans"/>
        </w:rPr>
        <w:t>;</w:t>
      </w:r>
    </w:p>
    <w:p w14:paraId="5E9ED0B9" w14:textId="77777777" w:rsidR="00C177F2" w:rsidRPr="006821A3" w:rsidRDefault="003974E8" w:rsidP="001F0634">
      <w:pPr>
        <w:pStyle w:val="Bezmezer"/>
        <w:numPr>
          <w:ilvl w:val="0"/>
          <w:numId w:val="4"/>
        </w:numPr>
        <w:ind w:left="1276" w:hanging="425"/>
        <w:rPr>
          <w:rFonts w:cs="Open Sans"/>
        </w:rPr>
      </w:pPr>
      <w:r w:rsidRPr="006821A3">
        <w:rPr>
          <w:rFonts w:cs="Open Sans"/>
        </w:rPr>
        <w:t>pokud zadavatel neodešle v zadávací lhůtě</w:t>
      </w:r>
      <w:r w:rsidR="00DB071F" w:rsidRPr="006821A3">
        <w:rPr>
          <w:rFonts w:cs="Open Sans"/>
        </w:rPr>
        <w:t xml:space="preserve"> (uvedené v </w:t>
      </w:r>
      <w:r w:rsidR="00DB071F" w:rsidRPr="003A679B">
        <w:rPr>
          <w:rFonts w:cs="Open Sans"/>
        </w:rPr>
        <w:t xml:space="preserve">části </w:t>
      </w:r>
      <w:r w:rsidR="00B84DAE" w:rsidRPr="003A679B">
        <w:rPr>
          <w:rFonts w:cs="Open Sans"/>
        </w:rPr>
        <w:t>6.5</w:t>
      </w:r>
      <w:r w:rsidR="00DB071F" w:rsidRPr="003A679B">
        <w:rPr>
          <w:rFonts w:cs="Open Sans"/>
        </w:rPr>
        <w:t xml:space="preserve"> této</w:t>
      </w:r>
      <w:r w:rsidR="00DB071F" w:rsidRPr="006821A3">
        <w:rPr>
          <w:rFonts w:cs="Open Sans"/>
        </w:rPr>
        <w:t xml:space="preserve"> zadávací dokumentace)</w:t>
      </w:r>
      <w:r w:rsidRPr="006821A3">
        <w:rPr>
          <w:rFonts w:cs="Open Sans"/>
        </w:rPr>
        <w:t xml:space="preserve"> oznámení o výběru dodavatele</w:t>
      </w:r>
      <w:r w:rsidR="00AA1D44" w:rsidRPr="006821A3">
        <w:rPr>
          <w:rFonts w:cs="Open Sans"/>
        </w:rPr>
        <w:t xml:space="preserve"> podle § 50 ZZVZ (ustanovení § 123 ZZVZ se neuplatní)</w:t>
      </w:r>
      <w:r w:rsidR="00DB071F" w:rsidRPr="006821A3">
        <w:rPr>
          <w:rFonts w:cs="Open Sans"/>
        </w:rPr>
        <w:t>, pak totiž podle § 40 odst. 4 ZZVZ platí, že je zadávací řízení ukončeno.</w:t>
      </w:r>
    </w:p>
    <w:p w14:paraId="09478D36" w14:textId="5D3E4431" w:rsidR="009B3A01" w:rsidRPr="006821A3" w:rsidRDefault="009B3A01" w:rsidP="009B3A01">
      <w:pPr>
        <w:pStyle w:val="Bezmezer"/>
        <w:ind w:left="720"/>
        <w:rPr>
          <w:rFonts w:cs="Open Sans"/>
        </w:rPr>
      </w:pPr>
      <w:r w:rsidRPr="006821A3">
        <w:rPr>
          <w:rFonts w:cs="Open Sans"/>
        </w:rPr>
        <w:t xml:space="preserve">Zadavatel je oprávněn zrušit zadávací řízení na veřejnou zakázku </w:t>
      </w:r>
      <w:r w:rsidR="00475E3A" w:rsidRPr="006821A3">
        <w:rPr>
          <w:rFonts w:cs="Open Sans"/>
        </w:rPr>
        <w:t xml:space="preserve">nejpozději do uzavření smlouvy o dílo, a to </w:t>
      </w:r>
      <w:r w:rsidRPr="006821A3">
        <w:rPr>
          <w:rFonts w:cs="Open Sans"/>
        </w:rPr>
        <w:t xml:space="preserve">zejména v případě, že se v průběhu řízení vyskytly důvody hodné zvláštního zřetele ve smyslu § 127 odst. 2 písm. d) ZZVZ, včetně důvodů ekonomických, pro které nelze po zadavateli požadovat, aby v zadávacím řízení pokračoval. Tak tomu může být zejména v případě, že předložené </w:t>
      </w:r>
      <w:r w:rsidR="0065385B" w:rsidRPr="006821A3">
        <w:rPr>
          <w:rFonts w:cs="Open Sans"/>
        </w:rPr>
        <w:t>nabídky výrazně překračují zadavatelem předpokládanou hodnotu veřejné zakázky, resp. jeho finanční prostředky</w:t>
      </w:r>
      <w:r w:rsidRPr="006821A3">
        <w:rPr>
          <w:rFonts w:cs="Open Sans"/>
        </w:rPr>
        <w:t>, nebo pokud dojde</w:t>
      </w:r>
      <w:r w:rsidR="0065385B" w:rsidRPr="006821A3">
        <w:rPr>
          <w:rFonts w:cs="Open Sans"/>
        </w:rPr>
        <w:t xml:space="preserve"> po podání nabídek</w:t>
      </w:r>
      <w:r w:rsidRPr="006821A3">
        <w:rPr>
          <w:rFonts w:cs="Open Sans"/>
        </w:rPr>
        <w:t xml:space="preserve"> k výraznému pohybu na trhu</w:t>
      </w:r>
      <w:r w:rsidR="0065385B" w:rsidRPr="006821A3">
        <w:rPr>
          <w:rFonts w:cs="Open Sans"/>
        </w:rPr>
        <w:t>, jehož důsledkem je, že podané nabídky již nejsou ekonomicky nejvýhodnější</w:t>
      </w:r>
      <w:r w:rsidRPr="006821A3">
        <w:rPr>
          <w:rFonts w:cs="Open Sans"/>
        </w:rPr>
        <w:t xml:space="preserve">. </w:t>
      </w:r>
    </w:p>
    <w:p w14:paraId="72773BEF" w14:textId="32664D87" w:rsidR="003419CD" w:rsidRPr="006821A3" w:rsidRDefault="003419CD" w:rsidP="003419CD">
      <w:pPr>
        <w:pStyle w:val="Bezmezer"/>
        <w:ind w:left="709"/>
        <w:rPr>
          <w:rFonts w:cs="Open Sans"/>
        </w:rPr>
      </w:pPr>
      <w:r w:rsidRPr="006821A3">
        <w:rPr>
          <w:rFonts w:cs="Open Sans"/>
        </w:rPr>
        <w:t xml:space="preserve">Pokud dojde ke zrušení zadávacího řízení, </w:t>
      </w:r>
      <w:r w:rsidR="00EC0053" w:rsidRPr="006821A3">
        <w:rPr>
          <w:rFonts w:cs="Open Sans"/>
        </w:rPr>
        <w:t xml:space="preserve">oznámí </w:t>
      </w:r>
      <w:r w:rsidRPr="006821A3">
        <w:rPr>
          <w:rFonts w:cs="Open Sans"/>
        </w:rPr>
        <w:t xml:space="preserve">zadavatel podle § </w:t>
      </w:r>
      <w:r w:rsidR="00EC0053" w:rsidRPr="006821A3">
        <w:rPr>
          <w:rFonts w:cs="Open Sans"/>
        </w:rPr>
        <w:t>128 odst. 1</w:t>
      </w:r>
      <w:r w:rsidRPr="006821A3">
        <w:rPr>
          <w:rFonts w:cs="Open Sans"/>
        </w:rPr>
        <w:t xml:space="preserve"> ZZVZ oznámení o zrušení zadávacího řízení do 3 pracovních dnů od rozhodnutí o zrušení zadáv</w:t>
      </w:r>
      <w:r w:rsidR="00EC0053" w:rsidRPr="006821A3">
        <w:rPr>
          <w:rFonts w:cs="Open Sans"/>
        </w:rPr>
        <w:t>acího řízení všem účastníkům zadávacího řízení a do 30 dní ode dne zrušení zadávacího řízení zadavatel odešle oznámení o zrušení zadávacího řízení k uveřejnění způsobem stanoveným v § 212 ZZVZ</w:t>
      </w:r>
      <w:r w:rsidRPr="006821A3">
        <w:rPr>
          <w:rFonts w:cs="Open Sans"/>
        </w:rPr>
        <w:t>. Zadavatel je v takovém případě rovněž povinen vyhotovit písemnou zprávu, ve které zrušení zadávacího řízení odůvodní v souladu s</w:t>
      </w:r>
      <w:r w:rsidR="00113686">
        <w:rPr>
          <w:rFonts w:cs="Open Sans"/>
        </w:rPr>
        <w:t> </w:t>
      </w:r>
      <w:r w:rsidRPr="006821A3">
        <w:rPr>
          <w:rFonts w:cs="Open Sans"/>
        </w:rPr>
        <w:t>§</w:t>
      </w:r>
      <w:r w:rsidR="00113686">
        <w:rPr>
          <w:rFonts w:cs="Open Sans"/>
        </w:rPr>
        <w:t> </w:t>
      </w:r>
      <w:r w:rsidRPr="006821A3">
        <w:rPr>
          <w:rFonts w:cs="Open Sans"/>
        </w:rPr>
        <w:t>217 odst. 2 písm. j) ZZVZ.</w:t>
      </w:r>
    </w:p>
    <w:p w14:paraId="0DBA285F" w14:textId="6FA356E2" w:rsidR="003C75F2" w:rsidRPr="006821A3" w:rsidRDefault="00593E78" w:rsidP="00605E9D">
      <w:pPr>
        <w:pStyle w:val="Bezmezer"/>
        <w:ind w:left="709"/>
        <w:rPr>
          <w:rFonts w:cs="Open Sans"/>
        </w:rPr>
      </w:pPr>
      <w:r w:rsidRPr="006821A3">
        <w:rPr>
          <w:rFonts w:cs="Open Sans"/>
        </w:rPr>
        <w:t xml:space="preserve">Pokud dojde k uzavření smlouvy na veřejnou zakázku, zadavatel po jejím uzavření v souladu s § 126 ZZVZ </w:t>
      </w:r>
      <w:r w:rsidR="00153678" w:rsidRPr="006821A3">
        <w:rPr>
          <w:rFonts w:cs="Open Sans"/>
        </w:rPr>
        <w:t>odešle oznámení o výsledku zadávacího řízení k uveřejnění způsobem podle § 212 do 30 dnů od uzavření smlouvy</w:t>
      </w:r>
      <w:r w:rsidR="00EC0053" w:rsidRPr="006821A3">
        <w:rPr>
          <w:rFonts w:cs="Open Sans"/>
        </w:rPr>
        <w:t>, tj. zadavatel odešle oznámení do Věstníku veřejnýc</w:t>
      </w:r>
      <w:r w:rsidR="004D4D1D" w:rsidRPr="006821A3">
        <w:rPr>
          <w:rFonts w:cs="Open Sans"/>
        </w:rPr>
        <w:t>h zakázek a TED</w:t>
      </w:r>
      <w:r w:rsidR="003C75F2" w:rsidRPr="006821A3">
        <w:rPr>
          <w:rFonts w:cs="Open Sans"/>
        </w:rPr>
        <w:t xml:space="preserve">. Uvedené oznámení bude odpovídat </w:t>
      </w:r>
      <w:r w:rsidR="001C7AB7" w:rsidRPr="006821A3">
        <w:rPr>
          <w:rFonts w:cs="Open Sans"/>
        </w:rPr>
        <w:t xml:space="preserve">standardnímu formuláři 3 </w:t>
      </w:r>
      <w:r w:rsidR="003C75F2" w:rsidRPr="006821A3">
        <w:rPr>
          <w:rFonts w:cs="Open Sans"/>
        </w:rPr>
        <w:t>„Oznámení o výsle</w:t>
      </w:r>
      <w:r w:rsidR="001C7AB7" w:rsidRPr="006821A3">
        <w:rPr>
          <w:rFonts w:cs="Open Sans"/>
        </w:rPr>
        <w:t xml:space="preserve">dku zadávacího řízení“ dle přílohy III </w:t>
      </w:r>
      <w:proofErr w:type="spellStart"/>
      <w:r w:rsidR="001C7AB7" w:rsidRPr="006821A3">
        <w:rPr>
          <w:rFonts w:cs="Open Sans"/>
        </w:rPr>
        <w:t>Uveřejňovacího</w:t>
      </w:r>
      <w:proofErr w:type="spellEnd"/>
      <w:r w:rsidR="001C7AB7" w:rsidRPr="006821A3">
        <w:rPr>
          <w:rFonts w:cs="Open Sans"/>
        </w:rPr>
        <w:t xml:space="preserve"> nařízení EU (Prováděcí nařízení komise (EU) 2015/1986 ze dne 11. 11. 2015, kterým se stanoví standardní formuláře pro uveřejňování oznámení v oblasti zadávání veřejných zakázek a kterým se zrušuje prováděcí nařízení (EU) č. 842/2011), jak plyne z § 7 písm. c)</w:t>
      </w:r>
      <w:r w:rsidR="003C75F2" w:rsidRPr="006821A3">
        <w:rPr>
          <w:rFonts w:cs="Open Sans"/>
        </w:rPr>
        <w:t xml:space="preserve"> vyhlášky Ministerstva pro místní rozvoj č. 168/2016 Sb., o uveřejňování formulářů pro účely zákona o zadávání veřejných zakázek a náležitostech profilu zadavatele.</w:t>
      </w:r>
    </w:p>
    <w:p w14:paraId="00554B89" w14:textId="77777777" w:rsidR="0054198A" w:rsidRPr="006F3A99" w:rsidRDefault="0054198A" w:rsidP="00085C89">
      <w:pPr>
        <w:pStyle w:val="Nadpis2"/>
        <w:numPr>
          <w:ilvl w:val="1"/>
          <w:numId w:val="19"/>
        </w:numPr>
        <w:ind w:left="709" w:hanging="425"/>
        <w:rPr>
          <w:rFonts w:cs="Open Sans"/>
          <w:u w:val="single"/>
        </w:rPr>
      </w:pPr>
      <w:bookmarkStart w:id="63" w:name="_Toc131441902"/>
      <w:r w:rsidRPr="006F3A99">
        <w:rPr>
          <w:rFonts w:cs="Open Sans"/>
          <w:u w:val="single"/>
        </w:rPr>
        <w:t>Prohlídka místa plnění</w:t>
      </w:r>
      <w:bookmarkEnd w:id="63"/>
    </w:p>
    <w:p w14:paraId="228D3DD2" w14:textId="4A5D7716" w:rsidR="00085C89" w:rsidRPr="00EB3022" w:rsidRDefault="00085C89" w:rsidP="00085C89">
      <w:pPr>
        <w:pStyle w:val="Bezmezer"/>
        <w:ind w:left="720"/>
        <w:rPr>
          <w:rFonts w:cs="Open Sans"/>
          <w:szCs w:val="20"/>
        </w:rPr>
      </w:pPr>
      <w:r w:rsidRPr="00EB3022">
        <w:rPr>
          <w:rFonts w:cs="Open Sans"/>
        </w:rPr>
        <w:t>V souladu s § 36 odst. 6 ZZVZ umožňuje zadavatel dodavatelům prohlídku místa plnění veřejné zakázky, a to v termínu (</w:t>
      </w:r>
      <w:r w:rsidRPr="00EB3022">
        <w:rPr>
          <w:rFonts w:cs="Open Sans"/>
          <w:highlight w:val="yellow"/>
        </w:rPr>
        <w:t>doplnit</w:t>
      </w:r>
      <w:r w:rsidRPr="00EB3022">
        <w:rPr>
          <w:rFonts w:cs="Open Sans"/>
        </w:rPr>
        <w:t>) od (</w:t>
      </w:r>
      <w:r w:rsidRPr="00EB3022">
        <w:rPr>
          <w:rFonts w:cs="Open Sans"/>
          <w:highlight w:val="yellow"/>
        </w:rPr>
        <w:t>doplnit</w:t>
      </w:r>
      <w:r w:rsidRPr="00EB3022">
        <w:rPr>
          <w:rFonts w:cs="Open Sans"/>
        </w:rPr>
        <w:t>) hodin do (</w:t>
      </w:r>
      <w:r w:rsidRPr="00EB3022">
        <w:rPr>
          <w:rFonts w:cs="Open Sans"/>
          <w:highlight w:val="yellow"/>
        </w:rPr>
        <w:t>doplnit</w:t>
      </w:r>
      <w:r w:rsidRPr="00EB3022">
        <w:rPr>
          <w:rFonts w:cs="Open Sans"/>
        </w:rPr>
        <w:t xml:space="preserve">) hodin. Dodavatelé mohou za tímto účelem </w:t>
      </w:r>
      <w:r w:rsidRPr="00EB3022">
        <w:rPr>
          <w:rFonts w:cs="Open Sans"/>
        </w:rPr>
        <w:lastRenderedPageBreak/>
        <w:t>kontaktovat přímo zadavatele, a to buď (</w:t>
      </w:r>
      <w:r w:rsidRPr="00EB3022">
        <w:rPr>
          <w:rFonts w:cs="Open Sans"/>
          <w:highlight w:val="yellow"/>
        </w:rPr>
        <w:t>doplnit</w:t>
      </w:r>
      <w:r w:rsidRPr="00EB3022">
        <w:rPr>
          <w:rFonts w:cs="Open Sans"/>
        </w:rPr>
        <w:t>), e-mail: (</w:t>
      </w:r>
      <w:r w:rsidRPr="00EB3022">
        <w:rPr>
          <w:rFonts w:cs="Open Sans"/>
          <w:highlight w:val="yellow"/>
        </w:rPr>
        <w:t>doplnit</w:t>
      </w:r>
      <w:r w:rsidRPr="00EB3022">
        <w:rPr>
          <w:rFonts w:cs="Open Sans"/>
        </w:rPr>
        <w:t>),</w:t>
      </w:r>
      <w:r>
        <w:rPr>
          <w:rFonts w:cs="Open Sans"/>
        </w:rPr>
        <w:t xml:space="preserve"> </w:t>
      </w:r>
      <w:r w:rsidRPr="00EB3022">
        <w:rPr>
          <w:rFonts w:cs="Open Sans"/>
        </w:rPr>
        <w:t>tel. (</w:t>
      </w:r>
      <w:r w:rsidRPr="00EB3022">
        <w:rPr>
          <w:rFonts w:cs="Open Sans"/>
          <w:highlight w:val="yellow"/>
        </w:rPr>
        <w:t>doplnit</w:t>
      </w:r>
      <w:r w:rsidRPr="00EB3022">
        <w:rPr>
          <w:rFonts w:cs="Open Sans"/>
        </w:rPr>
        <w:t>), nebo (</w:t>
      </w:r>
      <w:r w:rsidRPr="00EB3022">
        <w:rPr>
          <w:rFonts w:cs="Open Sans"/>
          <w:highlight w:val="yellow"/>
        </w:rPr>
        <w:t>doplnit případně další kontaktní údaje)</w:t>
      </w:r>
      <w:r w:rsidRPr="00EB3022">
        <w:rPr>
          <w:rFonts w:cs="Open Sans"/>
        </w:rPr>
        <w:t xml:space="preserve">, </w:t>
      </w:r>
      <w:r w:rsidRPr="00EB3022">
        <w:rPr>
          <w:rFonts w:cs="Open Sans"/>
          <w:szCs w:val="20"/>
        </w:rPr>
        <w:t xml:space="preserve">minimálně </w:t>
      </w:r>
      <w:r w:rsidRPr="00EB3022">
        <w:rPr>
          <w:rFonts w:cs="Open Sans"/>
          <w:szCs w:val="20"/>
          <w:highlight w:val="yellow"/>
        </w:rPr>
        <w:t>3</w:t>
      </w:r>
      <w:r w:rsidRPr="00EB3022">
        <w:rPr>
          <w:rFonts w:cs="Open Sans"/>
          <w:szCs w:val="20"/>
        </w:rPr>
        <w:t xml:space="preserve"> dny před zamýšleným datem prohlídky místa plnění veřejné zakázky.</w:t>
      </w:r>
    </w:p>
    <w:p w14:paraId="764F133D" w14:textId="7D166C30" w:rsidR="007D410E" w:rsidRPr="006821A3" w:rsidRDefault="007D410E" w:rsidP="00605E9D">
      <w:pPr>
        <w:pStyle w:val="Bezmezer"/>
        <w:ind w:left="709"/>
        <w:rPr>
          <w:rFonts w:cs="Open Sans"/>
        </w:rPr>
      </w:pPr>
      <w:r w:rsidRPr="006821A3">
        <w:rPr>
          <w:rFonts w:cs="Open Sans"/>
          <w:szCs w:val="20"/>
          <w:highlight w:val="yellow"/>
        </w:rPr>
        <w:t>Prohlídky místa plnění se mohou z důvodu bezpečnosti a provozních důvodů zúčastnit nejvýše dva zástupci jednoho dodavatele.</w:t>
      </w:r>
    </w:p>
    <w:p w14:paraId="17807AB3" w14:textId="003568DB" w:rsidR="009317CB" w:rsidRPr="006821A3" w:rsidRDefault="00CF260D" w:rsidP="00605E9D">
      <w:pPr>
        <w:pStyle w:val="Bezmezer"/>
        <w:ind w:left="709"/>
        <w:rPr>
          <w:rFonts w:cs="Open Sans"/>
        </w:rPr>
      </w:pPr>
      <w:r w:rsidRPr="006821A3">
        <w:rPr>
          <w:rFonts w:cs="Open Sans"/>
        </w:rPr>
        <w:t>P</w:t>
      </w:r>
      <w:r w:rsidR="009317CB" w:rsidRPr="006821A3">
        <w:rPr>
          <w:rFonts w:cs="Open Sans"/>
        </w:rPr>
        <w:t xml:space="preserve">ři stanovení doby prohlídky se uplatní ustanovení </w:t>
      </w:r>
      <w:r w:rsidRPr="006821A3">
        <w:rPr>
          <w:rFonts w:cs="Open Sans"/>
        </w:rPr>
        <w:t>§</w:t>
      </w:r>
      <w:r w:rsidR="008D1BA7" w:rsidRPr="006821A3">
        <w:rPr>
          <w:rFonts w:cs="Open Sans"/>
        </w:rPr>
        <w:t> </w:t>
      </w:r>
      <w:r w:rsidRPr="006821A3">
        <w:rPr>
          <w:rFonts w:cs="Open Sans"/>
        </w:rPr>
        <w:t xml:space="preserve">97 </w:t>
      </w:r>
      <w:r w:rsidR="009317CB" w:rsidRPr="006821A3">
        <w:rPr>
          <w:rFonts w:cs="Open Sans"/>
        </w:rPr>
        <w:t xml:space="preserve">písm. a) ZZVZ. </w:t>
      </w:r>
      <w:r w:rsidR="003C6052" w:rsidRPr="006821A3">
        <w:rPr>
          <w:rFonts w:cs="Open Sans"/>
        </w:rPr>
        <w:t>D</w:t>
      </w:r>
      <w:r w:rsidR="009317CB" w:rsidRPr="006821A3">
        <w:rPr>
          <w:rFonts w:cs="Open Sans"/>
        </w:rPr>
        <w:t xml:space="preserve">oba prohlídky </w:t>
      </w:r>
      <w:r w:rsidR="003C6052" w:rsidRPr="006821A3">
        <w:rPr>
          <w:rFonts w:cs="Open Sans"/>
        </w:rPr>
        <w:t xml:space="preserve">je </w:t>
      </w:r>
      <w:r w:rsidR="009317CB" w:rsidRPr="006821A3">
        <w:rPr>
          <w:rFonts w:cs="Open Sans"/>
        </w:rPr>
        <w:t>stanovena zadavatelem tak, aby ji by</w:t>
      </w:r>
      <w:r w:rsidR="003C6052" w:rsidRPr="006821A3">
        <w:rPr>
          <w:rFonts w:cs="Open Sans"/>
        </w:rPr>
        <w:t>lo možno uskutečnit nejpozději 10</w:t>
      </w:r>
      <w:r w:rsidR="009317CB" w:rsidRPr="006821A3">
        <w:rPr>
          <w:rFonts w:cs="Open Sans"/>
        </w:rPr>
        <w:t xml:space="preserve"> pracovních dnů před skončením lhůty</w:t>
      </w:r>
      <w:r w:rsidR="005F7358" w:rsidRPr="006821A3">
        <w:rPr>
          <w:rFonts w:cs="Open Sans"/>
        </w:rPr>
        <w:t xml:space="preserve"> pro podání nabídek, uvedené v </w:t>
      </w:r>
      <w:r w:rsidR="005F7358" w:rsidRPr="003A679B">
        <w:rPr>
          <w:rFonts w:cs="Open Sans"/>
        </w:rPr>
        <w:t>části 6.1 této</w:t>
      </w:r>
      <w:r w:rsidR="005F7358" w:rsidRPr="006821A3">
        <w:rPr>
          <w:rFonts w:cs="Open Sans"/>
        </w:rPr>
        <w:t xml:space="preserve"> zadávací dokumentace.</w:t>
      </w:r>
    </w:p>
    <w:p w14:paraId="36EFD3DC" w14:textId="77777777" w:rsidR="0000147A" w:rsidRPr="006821A3" w:rsidRDefault="005F7358" w:rsidP="00605E9D">
      <w:pPr>
        <w:pStyle w:val="Bezmezer"/>
        <w:ind w:left="709"/>
        <w:rPr>
          <w:rFonts w:cs="Open Sans"/>
        </w:rPr>
      </w:pPr>
      <w:r w:rsidRPr="006821A3">
        <w:rPr>
          <w:rFonts w:cs="Open Sans"/>
        </w:rPr>
        <w:t>Z provedené prohlídky místa plnění veřejné zakázky vyhotoví zadavatel v souladu s § 211 odst. 1 ZZVZ záznam o průběhu prohlídky místa plnění veřejné zakázky, ve kterém zadavatel uvede, kteří dodavatelé se prohlídky zúčastnili a co bylo součástí prohlídky.</w:t>
      </w:r>
    </w:p>
    <w:p w14:paraId="299F668E" w14:textId="77777777" w:rsidR="005465AF" w:rsidRPr="006821A3" w:rsidRDefault="00252E68" w:rsidP="00605E9D">
      <w:pPr>
        <w:pStyle w:val="Bezmezer"/>
        <w:ind w:left="709"/>
        <w:rPr>
          <w:rFonts w:cs="Open Sans"/>
        </w:rPr>
      </w:pPr>
      <w:r w:rsidRPr="006821A3">
        <w:rPr>
          <w:rFonts w:cs="Open Sans"/>
        </w:rPr>
        <w:t xml:space="preserve">Prohlídka místa plnění </w:t>
      </w:r>
      <w:proofErr w:type="gramStart"/>
      <w:r w:rsidRPr="006821A3">
        <w:rPr>
          <w:rFonts w:cs="Open Sans"/>
        </w:rPr>
        <w:t>slouží</w:t>
      </w:r>
      <w:proofErr w:type="gramEnd"/>
      <w:r w:rsidRPr="006821A3">
        <w:rPr>
          <w:rFonts w:cs="Open Sans"/>
        </w:rPr>
        <w:t xml:space="preserve"> výhradně k seznámení dodavatelů se stávajícím místem budoucího plnění. Prohlídka není určena k případnému vyjasňování obsahu zadávací dokumentace. Při požadavku dodatečných informací k zadávací dokumentaci je nutno postu</w:t>
      </w:r>
      <w:r w:rsidR="00605E9D" w:rsidRPr="006821A3">
        <w:rPr>
          <w:rFonts w:cs="Open Sans"/>
        </w:rPr>
        <w:t>povat analogicky dle § 98 ZZVZ.</w:t>
      </w:r>
    </w:p>
    <w:p w14:paraId="579F8D28" w14:textId="14B7DF01" w:rsidR="00BC62D6" w:rsidRPr="006821A3" w:rsidRDefault="00BC62D6" w:rsidP="00605E9D">
      <w:pPr>
        <w:pStyle w:val="Bezmezer"/>
        <w:ind w:left="709"/>
        <w:rPr>
          <w:rFonts w:cs="Open Sans"/>
        </w:rPr>
      </w:pPr>
      <w:r w:rsidRPr="006821A3">
        <w:rPr>
          <w:rFonts w:cs="Open Sans"/>
        </w:rPr>
        <w:t>Zadavatel upozorňuje dodavatele na skutečnost, že</w:t>
      </w:r>
      <w:r w:rsidR="00B9035A" w:rsidRPr="006821A3">
        <w:rPr>
          <w:rFonts w:cs="Open Sans"/>
        </w:rPr>
        <w:t xml:space="preserve"> budova zadavatele, na kterou má být</w:t>
      </w:r>
      <w:r w:rsidRPr="006821A3">
        <w:rPr>
          <w:rFonts w:cs="Open Sans"/>
        </w:rPr>
        <w:t xml:space="preserve"> </w:t>
      </w:r>
      <w:r w:rsidRPr="006821A3">
        <w:rPr>
          <w:rFonts w:cs="Open Sans"/>
          <w:b/>
        </w:rPr>
        <w:t>předmět veřejné zakázky</w:t>
      </w:r>
      <w:r w:rsidRPr="006821A3">
        <w:rPr>
          <w:rFonts w:cs="Open Sans"/>
        </w:rPr>
        <w:t xml:space="preserve"> (</w:t>
      </w:r>
      <w:r w:rsidRPr="00085C89">
        <w:rPr>
          <w:rFonts w:cs="Open Sans"/>
          <w:highlight w:val="yellow"/>
        </w:rPr>
        <w:t xml:space="preserve">objekt </w:t>
      </w:r>
      <w:r w:rsidR="00085C89" w:rsidRPr="00085C89">
        <w:rPr>
          <w:rFonts w:cs="Open Sans"/>
          <w:highlight w:val="yellow"/>
        </w:rPr>
        <w:t>doplnit</w:t>
      </w:r>
      <w:r w:rsidR="00085C89">
        <w:rPr>
          <w:rFonts w:cs="Open Sans"/>
        </w:rPr>
        <w:t>)</w:t>
      </w:r>
      <w:r w:rsidRPr="006821A3">
        <w:rPr>
          <w:rFonts w:cs="Open Sans"/>
        </w:rPr>
        <w:t xml:space="preserve"> </w:t>
      </w:r>
      <w:r w:rsidR="00B9035A" w:rsidRPr="006821A3">
        <w:rPr>
          <w:rFonts w:cs="Open Sans"/>
        </w:rPr>
        <w:t xml:space="preserve">instalován, </w:t>
      </w:r>
      <w:r w:rsidRPr="006821A3">
        <w:rPr>
          <w:rFonts w:cs="Open Sans"/>
          <w:b/>
        </w:rPr>
        <w:t xml:space="preserve">je značně </w:t>
      </w:r>
      <w:r w:rsidRPr="006821A3">
        <w:rPr>
          <w:rFonts w:cs="Open Sans"/>
          <w:b/>
          <w:highlight w:val="yellow"/>
        </w:rPr>
        <w:t>členit</w:t>
      </w:r>
      <w:r w:rsidR="00B9035A" w:rsidRPr="006821A3">
        <w:rPr>
          <w:rFonts w:cs="Open Sans"/>
          <w:b/>
          <w:highlight w:val="yellow"/>
        </w:rPr>
        <w:t>á</w:t>
      </w:r>
      <w:r w:rsidRPr="006821A3">
        <w:rPr>
          <w:rFonts w:cs="Open Sans"/>
          <w:b/>
          <w:highlight w:val="yellow"/>
        </w:rPr>
        <w:t>, proto je účast na uvedené prohlídce pokládána za doporučenou</w:t>
      </w:r>
      <w:r w:rsidRPr="006821A3">
        <w:rPr>
          <w:rFonts w:cs="Open Sans"/>
        </w:rPr>
        <w:t>.</w:t>
      </w:r>
    </w:p>
    <w:p w14:paraId="632E21F0" w14:textId="77777777" w:rsidR="0054198A" w:rsidRPr="006F3A99" w:rsidRDefault="0054198A" w:rsidP="00085C89">
      <w:pPr>
        <w:pStyle w:val="Nadpis2"/>
        <w:numPr>
          <w:ilvl w:val="1"/>
          <w:numId w:val="19"/>
        </w:numPr>
        <w:ind w:left="709" w:hanging="425"/>
        <w:rPr>
          <w:rFonts w:cs="Open Sans"/>
          <w:u w:val="single"/>
        </w:rPr>
      </w:pPr>
      <w:bookmarkStart w:id="64" w:name="_Toc131441903"/>
      <w:r w:rsidRPr="006F3A99">
        <w:rPr>
          <w:rFonts w:cs="Open Sans"/>
          <w:u w:val="single"/>
        </w:rPr>
        <w:t>Zadávací lhůta</w:t>
      </w:r>
      <w:bookmarkEnd w:id="64"/>
    </w:p>
    <w:p w14:paraId="7BD8D18B" w14:textId="35BAE9EB" w:rsidR="00DB071F" w:rsidRPr="006821A3" w:rsidRDefault="00DB071F" w:rsidP="00605E9D">
      <w:pPr>
        <w:pStyle w:val="Bezmezer"/>
        <w:ind w:left="709"/>
        <w:rPr>
          <w:rFonts w:cs="Open Sans"/>
        </w:rPr>
      </w:pPr>
      <w:r w:rsidRPr="006821A3">
        <w:rPr>
          <w:rFonts w:cs="Open Sans"/>
        </w:rPr>
        <w:t xml:space="preserve">Zadávací lhůta </w:t>
      </w:r>
      <w:r w:rsidR="00023F19" w:rsidRPr="006821A3">
        <w:rPr>
          <w:rFonts w:cs="Open Sans"/>
        </w:rPr>
        <w:t xml:space="preserve">ve smyslu § 40 ZZVZ, </w:t>
      </w:r>
      <w:r w:rsidRPr="006821A3">
        <w:rPr>
          <w:rFonts w:cs="Open Sans"/>
        </w:rPr>
        <w:t>tj. doba, po kterou účastníci zadávacího řízení nesmí ze zadávacího řízení odstoupit, začíná běžet okamžikem sk</w:t>
      </w:r>
      <w:r w:rsidR="00FC4D6E" w:rsidRPr="006821A3">
        <w:rPr>
          <w:rFonts w:cs="Open Sans"/>
        </w:rPr>
        <w:t>ončení lhůty pro podání nabídek a</w:t>
      </w:r>
      <w:r w:rsidRPr="006821A3">
        <w:rPr>
          <w:rFonts w:cs="Open Sans"/>
        </w:rPr>
        <w:t xml:space="preserve"> je stanovena v délce </w:t>
      </w:r>
      <w:r w:rsidR="00A15EA8" w:rsidRPr="006821A3">
        <w:rPr>
          <w:rFonts w:cs="Open Sans"/>
          <w:b/>
        </w:rPr>
        <w:t>12</w:t>
      </w:r>
      <w:r w:rsidRPr="006821A3">
        <w:rPr>
          <w:rFonts w:cs="Open Sans"/>
          <w:b/>
        </w:rPr>
        <w:t xml:space="preserve"> měsíců</w:t>
      </w:r>
      <w:r w:rsidRPr="006821A3">
        <w:rPr>
          <w:rFonts w:cs="Open Sans"/>
        </w:rPr>
        <w:t xml:space="preserve">. </w:t>
      </w:r>
      <w:r w:rsidR="00023F19" w:rsidRPr="006821A3">
        <w:rPr>
          <w:rFonts w:cs="Open Sans"/>
        </w:rPr>
        <w:t>Dodavatelé nesmí během zadávací lhůty své nabídky změnit, jak vyplývá z § 46 odst. 2 ZZVZ.</w:t>
      </w:r>
    </w:p>
    <w:p w14:paraId="47EBCE23" w14:textId="77777777" w:rsidR="005465AF" w:rsidRPr="006821A3" w:rsidRDefault="00FC4D6E" w:rsidP="00605E9D">
      <w:pPr>
        <w:pStyle w:val="Bezmezer"/>
        <w:ind w:left="709"/>
        <w:rPr>
          <w:rFonts w:cs="Open Sans"/>
        </w:rPr>
      </w:pPr>
      <w:r w:rsidRPr="006821A3">
        <w:rPr>
          <w:rFonts w:cs="Open Sans"/>
        </w:rPr>
        <w:t xml:space="preserve">Zadávací lhůta </w:t>
      </w:r>
      <w:proofErr w:type="gramStart"/>
      <w:r w:rsidRPr="006821A3">
        <w:rPr>
          <w:rFonts w:cs="Open Sans"/>
        </w:rPr>
        <w:t>neběží</w:t>
      </w:r>
      <w:proofErr w:type="gramEnd"/>
      <w:r w:rsidRPr="006821A3">
        <w:rPr>
          <w:rFonts w:cs="Open Sans"/>
        </w:rPr>
        <w:t xml:space="preserve"> po dobu, ve které nesmí zadavatel uzavřít smlouvu podle § 246 ZZVZ.</w:t>
      </w:r>
    </w:p>
    <w:p w14:paraId="3C4FEC4E" w14:textId="77777777" w:rsidR="0054198A" w:rsidRPr="006F3A99" w:rsidRDefault="0054198A" w:rsidP="00085C89">
      <w:pPr>
        <w:pStyle w:val="Nadpis2"/>
        <w:numPr>
          <w:ilvl w:val="1"/>
          <w:numId w:val="19"/>
        </w:numPr>
        <w:ind w:left="709" w:hanging="425"/>
        <w:rPr>
          <w:rFonts w:cs="Open Sans"/>
          <w:u w:val="single"/>
        </w:rPr>
      </w:pPr>
      <w:bookmarkStart w:id="65" w:name="_Toc131441904"/>
      <w:r w:rsidRPr="006F3A99">
        <w:rPr>
          <w:rFonts w:cs="Open Sans"/>
          <w:u w:val="single"/>
        </w:rPr>
        <w:t>Jistota</w:t>
      </w:r>
      <w:bookmarkEnd w:id="65"/>
    </w:p>
    <w:p w14:paraId="61295323" w14:textId="15EF3371" w:rsidR="00FC4D6E" w:rsidRPr="006821A3" w:rsidRDefault="00FC4D6E" w:rsidP="001526F5">
      <w:pPr>
        <w:pStyle w:val="Bezmezer"/>
        <w:ind w:left="709"/>
        <w:rPr>
          <w:rFonts w:cs="Open Sans"/>
        </w:rPr>
      </w:pPr>
      <w:r w:rsidRPr="006821A3">
        <w:rPr>
          <w:rFonts w:cs="Open Sans"/>
        </w:rPr>
        <w:t>Zadavatel je s ohledem na stanovení zadávací lhůty oprávněn podle § 41 odst. 1 ZZVZ</w:t>
      </w:r>
      <w:r w:rsidR="003A2AC7" w:rsidRPr="006821A3">
        <w:rPr>
          <w:rFonts w:cs="Open Sans"/>
        </w:rPr>
        <w:t xml:space="preserve"> </w:t>
      </w:r>
      <w:r w:rsidRPr="006821A3">
        <w:rPr>
          <w:rFonts w:cs="Open Sans"/>
        </w:rPr>
        <w:t>vyžadovat po účastnících zadávacího řízení ve lhůtě pro podání nabídek poskytnutí jistoty. Výše jistoty je</w:t>
      </w:r>
      <w:r w:rsidR="00776C60" w:rsidRPr="006821A3">
        <w:rPr>
          <w:rFonts w:cs="Open Sans"/>
        </w:rPr>
        <w:t xml:space="preserve"> podle § 41 odst. 2 ZZVZ</w:t>
      </w:r>
      <w:r w:rsidRPr="006821A3">
        <w:rPr>
          <w:rFonts w:cs="Open Sans"/>
        </w:rPr>
        <w:t xml:space="preserve"> stanovena </w:t>
      </w:r>
      <w:r w:rsidRPr="006821A3">
        <w:rPr>
          <w:rFonts w:cs="Open Sans"/>
          <w:b/>
        </w:rPr>
        <w:t xml:space="preserve">ve výši </w:t>
      </w:r>
      <w:r w:rsidR="00085C89" w:rsidRPr="00EB3022">
        <w:rPr>
          <w:rFonts w:cs="Open Sans"/>
        </w:rPr>
        <w:t>(</w:t>
      </w:r>
      <w:r w:rsidR="00085C89" w:rsidRPr="00EB3022">
        <w:rPr>
          <w:rFonts w:cs="Open Sans"/>
          <w:highlight w:val="yellow"/>
        </w:rPr>
        <w:t>doplnit</w:t>
      </w:r>
      <w:r w:rsidR="00085C89" w:rsidRPr="00EB3022">
        <w:rPr>
          <w:rFonts w:cs="Open Sans"/>
        </w:rPr>
        <w:t xml:space="preserve">) </w:t>
      </w:r>
      <w:r w:rsidR="00F71595" w:rsidRPr="006821A3">
        <w:rPr>
          <w:rFonts w:cs="Open Sans"/>
          <w:b/>
        </w:rPr>
        <w:t>Kč</w:t>
      </w:r>
      <w:r w:rsidR="00C9052B" w:rsidRPr="006821A3">
        <w:rPr>
          <w:rFonts w:cs="Open Sans"/>
          <w:b/>
        </w:rPr>
        <w:t xml:space="preserve">, slovy </w:t>
      </w:r>
      <w:r w:rsidR="00085C89" w:rsidRPr="00EB3022">
        <w:rPr>
          <w:rFonts w:cs="Open Sans"/>
        </w:rPr>
        <w:t>(</w:t>
      </w:r>
      <w:r w:rsidR="00085C89" w:rsidRPr="00EB3022">
        <w:rPr>
          <w:rFonts w:cs="Open Sans"/>
          <w:highlight w:val="yellow"/>
        </w:rPr>
        <w:t>doplnit</w:t>
      </w:r>
      <w:r w:rsidR="00085C89" w:rsidRPr="00EB3022">
        <w:rPr>
          <w:rFonts w:cs="Open Sans"/>
        </w:rPr>
        <w:t xml:space="preserve">) </w:t>
      </w:r>
      <w:r w:rsidR="000A7083" w:rsidRPr="006821A3">
        <w:rPr>
          <w:rFonts w:cs="Open Sans"/>
          <w:b/>
        </w:rPr>
        <w:t>korun českých</w:t>
      </w:r>
      <w:r w:rsidRPr="006821A3">
        <w:rPr>
          <w:rFonts w:cs="Open Sans"/>
        </w:rPr>
        <w:t>.</w:t>
      </w:r>
    </w:p>
    <w:p w14:paraId="096747A6" w14:textId="77777777" w:rsidR="00FC4D6E" w:rsidRPr="006821A3" w:rsidRDefault="00FC4D6E" w:rsidP="001526F5">
      <w:pPr>
        <w:pStyle w:val="Bezmezer"/>
        <w:ind w:left="709"/>
        <w:rPr>
          <w:rFonts w:cs="Open Sans"/>
        </w:rPr>
      </w:pPr>
      <w:r w:rsidRPr="006821A3">
        <w:rPr>
          <w:rFonts w:cs="Open Sans"/>
        </w:rPr>
        <w:t xml:space="preserve">Účastník zadávacího řízení prokáže v nabídce poskytnutí jistoty v souladu s § 41 odst. 4 ZZVZ </w:t>
      </w:r>
      <w:r w:rsidR="00E76939" w:rsidRPr="006821A3">
        <w:rPr>
          <w:rFonts w:cs="Open Sans"/>
        </w:rPr>
        <w:t>jedním z následujících způsobů dle svého výběru</w:t>
      </w:r>
      <w:r w:rsidRPr="006821A3">
        <w:rPr>
          <w:rFonts w:cs="Open Sans"/>
        </w:rPr>
        <w:t>:</w:t>
      </w:r>
    </w:p>
    <w:p w14:paraId="5A346E4A" w14:textId="7043D555" w:rsidR="00FC4D6E" w:rsidRPr="006821A3" w:rsidRDefault="00FC4D6E" w:rsidP="00085C89">
      <w:pPr>
        <w:pStyle w:val="Bezmezer"/>
        <w:numPr>
          <w:ilvl w:val="0"/>
          <w:numId w:val="44"/>
        </w:numPr>
        <w:ind w:left="993" w:hanging="284"/>
        <w:rPr>
          <w:rFonts w:cs="Open Sans"/>
        </w:rPr>
      </w:pPr>
      <w:r w:rsidRPr="006821A3">
        <w:rPr>
          <w:rFonts w:cs="Open Sans"/>
        </w:rPr>
        <w:t xml:space="preserve">sdělením údajů o provedené platbě zadavateli, </w:t>
      </w:r>
      <w:r w:rsidRPr="006821A3">
        <w:rPr>
          <w:rFonts w:cs="Open Sans"/>
          <w:b/>
        </w:rPr>
        <w:t>poskytl-li jistotu formou složení částky na účet zadavatele</w:t>
      </w:r>
      <w:r w:rsidR="00866AA6" w:rsidRPr="006821A3">
        <w:rPr>
          <w:rFonts w:cs="Open Sans"/>
        </w:rPr>
        <w:t xml:space="preserve">, </w:t>
      </w:r>
      <w:r w:rsidRPr="006821A3">
        <w:rPr>
          <w:rFonts w:cs="Open Sans"/>
        </w:rPr>
        <w:t>toto sdělení bude provedeno formou předložení potvrzení banky o složení peněžní částky v požadované výši v hotovosti na účet specifikovaný zadavatelem, nebo kopie výpisu z ú</w:t>
      </w:r>
      <w:r w:rsidR="00191076" w:rsidRPr="006821A3">
        <w:rPr>
          <w:rFonts w:cs="Open Sans"/>
        </w:rPr>
        <w:t xml:space="preserve">čtu účastníka zadávacího řízení </w:t>
      </w:r>
      <w:r w:rsidRPr="006821A3">
        <w:rPr>
          <w:rFonts w:cs="Open Sans"/>
        </w:rPr>
        <w:t xml:space="preserve">potvrzená jeho statutárním orgánem prokazující převedení požadované peněžní částky ve prospěch účtu zadavatele, </w:t>
      </w:r>
    </w:p>
    <w:p w14:paraId="2877F58F" w14:textId="77777777" w:rsidR="00FC4D6E" w:rsidRPr="006821A3" w:rsidRDefault="00FC4D6E" w:rsidP="00085C89">
      <w:pPr>
        <w:pStyle w:val="Bezmezer"/>
        <w:numPr>
          <w:ilvl w:val="0"/>
          <w:numId w:val="44"/>
        </w:numPr>
        <w:ind w:left="993" w:hanging="284"/>
        <w:rPr>
          <w:rFonts w:cs="Open Sans"/>
        </w:rPr>
      </w:pPr>
      <w:r w:rsidRPr="006821A3">
        <w:rPr>
          <w:rFonts w:cs="Open Sans"/>
        </w:rPr>
        <w:t xml:space="preserve">předložením originálu záruční listiny obsahující bezpodmínečný závazek banky vyplatit zadavateli jistotu, </w:t>
      </w:r>
      <w:r w:rsidRPr="006821A3">
        <w:rPr>
          <w:rFonts w:cs="Open Sans"/>
          <w:b/>
        </w:rPr>
        <w:t>jde-li o bankovní záruku</w:t>
      </w:r>
      <w:r w:rsidR="00E76939" w:rsidRPr="006821A3">
        <w:rPr>
          <w:rFonts w:cs="Open Sans"/>
          <w:b/>
        </w:rPr>
        <w:t xml:space="preserve"> </w:t>
      </w:r>
      <w:r w:rsidR="00E76939" w:rsidRPr="006821A3">
        <w:rPr>
          <w:rFonts w:cs="Open Sans"/>
        </w:rPr>
        <w:t>ve smyslu § 2029 občanského zákoníku</w:t>
      </w:r>
      <w:r w:rsidRPr="006821A3">
        <w:rPr>
          <w:rFonts w:cs="Open Sans"/>
        </w:rPr>
        <w:t xml:space="preserve">, nebo </w:t>
      </w:r>
    </w:p>
    <w:p w14:paraId="1D143F46" w14:textId="50C9CB46" w:rsidR="00FC4D6E" w:rsidRPr="006821A3" w:rsidRDefault="00FC4D6E" w:rsidP="00085C89">
      <w:pPr>
        <w:pStyle w:val="Bezmezer"/>
        <w:numPr>
          <w:ilvl w:val="0"/>
          <w:numId w:val="44"/>
        </w:numPr>
        <w:ind w:left="993" w:hanging="284"/>
        <w:rPr>
          <w:rFonts w:cs="Open Sans"/>
        </w:rPr>
      </w:pPr>
      <w:r w:rsidRPr="006821A3">
        <w:rPr>
          <w:rFonts w:cs="Open Sans"/>
        </w:rPr>
        <w:t>předložením</w:t>
      </w:r>
      <w:r w:rsidR="00191076" w:rsidRPr="006821A3">
        <w:rPr>
          <w:rFonts w:cs="Open Sans"/>
        </w:rPr>
        <w:t xml:space="preserve"> </w:t>
      </w:r>
      <w:r w:rsidRPr="006821A3">
        <w:rPr>
          <w:rFonts w:cs="Open Sans"/>
        </w:rPr>
        <w:t>písemného prohlášení pojistitele obsahující závazek vyplatit zadavateli</w:t>
      </w:r>
      <w:r w:rsidR="00191076" w:rsidRPr="006821A3">
        <w:rPr>
          <w:rFonts w:cs="Open Sans"/>
        </w:rPr>
        <w:t xml:space="preserve"> požadovanou jistotu</w:t>
      </w:r>
      <w:r w:rsidRPr="006821A3">
        <w:rPr>
          <w:rFonts w:cs="Open Sans"/>
        </w:rPr>
        <w:t xml:space="preserve">, </w:t>
      </w:r>
      <w:r w:rsidRPr="006821A3">
        <w:rPr>
          <w:rFonts w:cs="Open Sans"/>
          <w:b/>
        </w:rPr>
        <w:t>jde-li o pojištění záruky</w:t>
      </w:r>
      <w:r w:rsidR="00E76939" w:rsidRPr="006821A3">
        <w:rPr>
          <w:rFonts w:cs="Open Sans"/>
        </w:rPr>
        <w:t xml:space="preserve"> ve smyslu § 2868 </w:t>
      </w:r>
      <w:proofErr w:type="spellStart"/>
      <w:r w:rsidR="00E76939" w:rsidRPr="006821A3">
        <w:rPr>
          <w:rFonts w:cs="Open Sans"/>
        </w:rPr>
        <w:t>an</w:t>
      </w:r>
      <w:proofErr w:type="spellEnd"/>
      <w:r w:rsidR="00E76939" w:rsidRPr="006821A3">
        <w:rPr>
          <w:rFonts w:cs="Open Sans"/>
        </w:rPr>
        <w:t>. občanského zákoníku</w:t>
      </w:r>
      <w:r w:rsidRPr="006821A3">
        <w:rPr>
          <w:rFonts w:cs="Open Sans"/>
        </w:rPr>
        <w:t>.</w:t>
      </w:r>
    </w:p>
    <w:p w14:paraId="2CCC2F7B" w14:textId="77777777" w:rsidR="00E76939" w:rsidRPr="006821A3" w:rsidRDefault="00FC4D6E" w:rsidP="001526F5">
      <w:pPr>
        <w:pStyle w:val="Bezmezer"/>
        <w:ind w:left="709"/>
        <w:rPr>
          <w:rFonts w:cs="Open Sans"/>
        </w:rPr>
      </w:pPr>
      <w:r w:rsidRPr="006821A3">
        <w:rPr>
          <w:rFonts w:cs="Open Sans"/>
        </w:rPr>
        <w:t>Pokud je jistota poskytnuta formou bankovní záruky nebo pojištění záruky, je účastník zadávacího řízení podle § 41 odst. 5 ZZVZ povinen zajistit její platnost po celou dobu trvání zadávací lhůty.</w:t>
      </w:r>
    </w:p>
    <w:p w14:paraId="67B41829" w14:textId="77777777" w:rsidR="00085C89" w:rsidRPr="00EB3022" w:rsidRDefault="00085C89" w:rsidP="00085C89">
      <w:pPr>
        <w:pStyle w:val="Bezmezer"/>
        <w:ind w:left="709"/>
        <w:rPr>
          <w:rFonts w:cs="Open Sans"/>
        </w:rPr>
      </w:pPr>
      <w:r w:rsidRPr="00EB3022">
        <w:rPr>
          <w:rFonts w:cs="Open Sans"/>
        </w:rPr>
        <w:t>Nezbytné údaje pro složení peněžní jistoty na účet zadavatele:</w:t>
      </w:r>
    </w:p>
    <w:tbl>
      <w:tblPr>
        <w:tblStyle w:val="Mkatabulky"/>
        <w:tblW w:w="0" w:type="auto"/>
        <w:tblInd w:w="817" w:type="dxa"/>
        <w:tblLook w:val="04A0" w:firstRow="1" w:lastRow="0" w:firstColumn="1" w:lastColumn="0" w:noHBand="0" w:noVBand="1"/>
      </w:tblPr>
      <w:tblGrid>
        <w:gridCol w:w="3844"/>
        <w:gridCol w:w="5937"/>
      </w:tblGrid>
      <w:tr w:rsidR="00085C89" w:rsidRPr="00EB3022" w14:paraId="0BE3021D" w14:textId="77777777" w:rsidTr="00085C89">
        <w:tc>
          <w:tcPr>
            <w:tcW w:w="3844" w:type="dxa"/>
          </w:tcPr>
          <w:p w14:paraId="030FD10A" w14:textId="77777777" w:rsidR="00085C89" w:rsidRPr="00EB3022" w:rsidRDefault="00085C89" w:rsidP="002A09FB">
            <w:pPr>
              <w:pStyle w:val="Bezmezer"/>
              <w:spacing w:before="120" w:line="240" w:lineRule="auto"/>
              <w:rPr>
                <w:rFonts w:cs="Open Sans"/>
              </w:rPr>
            </w:pPr>
            <w:r w:rsidRPr="00EB3022">
              <w:rPr>
                <w:rFonts w:cs="Open Sans"/>
              </w:rPr>
              <w:t>Požadovaná výše jistoty:</w:t>
            </w:r>
          </w:p>
        </w:tc>
        <w:tc>
          <w:tcPr>
            <w:tcW w:w="5937" w:type="dxa"/>
          </w:tcPr>
          <w:p w14:paraId="10D30E94" w14:textId="77777777" w:rsidR="00085C89" w:rsidRPr="00EB3022" w:rsidRDefault="00085C89" w:rsidP="002A09FB">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 Kč</w:t>
            </w:r>
          </w:p>
        </w:tc>
      </w:tr>
      <w:tr w:rsidR="00085C89" w:rsidRPr="00EB3022" w14:paraId="2F88E9A6" w14:textId="77777777" w:rsidTr="00085C89">
        <w:tc>
          <w:tcPr>
            <w:tcW w:w="3844" w:type="dxa"/>
          </w:tcPr>
          <w:p w14:paraId="1ED4BB73" w14:textId="77777777" w:rsidR="00085C89" w:rsidRPr="00EB3022" w:rsidRDefault="00085C89" w:rsidP="002A09FB">
            <w:pPr>
              <w:pStyle w:val="Bezmezer"/>
              <w:spacing w:before="120" w:line="240" w:lineRule="auto"/>
              <w:rPr>
                <w:rFonts w:cs="Open Sans"/>
              </w:rPr>
            </w:pPr>
            <w:r w:rsidRPr="00EB3022">
              <w:rPr>
                <w:rFonts w:cs="Open Sans"/>
              </w:rPr>
              <w:t>Měna, ve které má být jistota složena:</w:t>
            </w:r>
          </w:p>
        </w:tc>
        <w:tc>
          <w:tcPr>
            <w:tcW w:w="5937" w:type="dxa"/>
          </w:tcPr>
          <w:p w14:paraId="6227E4FF" w14:textId="77777777" w:rsidR="00085C89" w:rsidRPr="00EB3022" w:rsidRDefault="00085C89" w:rsidP="002A09FB">
            <w:pPr>
              <w:pStyle w:val="Bezmezer"/>
              <w:spacing w:before="120" w:line="240" w:lineRule="auto"/>
              <w:rPr>
                <w:rFonts w:cs="Open Sans"/>
              </w:rPr>
            </w:pPr>
            <w:r w:rsidRPr="00EB3022">
              <w:rPr>
                <w:rFonts w:cs="Open Sans"/>
              </w:rPr>
              <w:t>česká koruna</w:t>
            </w:r>
          </w:p>
        </w:tc>
      </w:tr>
      <w:tr w:rsidR="00085C89" w:rsidRPr="00EB3022" w14:paraId="22789FFA" w14:textId="77777777" w:rsidTr="00085C89">
        <w:tc>
          <w:tcPr>
            <w:tcW w:w="3844" w:type="dxa"/>
          </w:tcPr>
          <w:p w14:paraId="32784512" w14:textId="77777777" w:rsidR="00085C89" w:rsidRPr="00EB3022" w:rsidRDefault="00085C89" w:rsidP="002A09FB">
            <w:pPr>
              <w:pStyle w:val="Bezmezer"/>
              <w:spacing w:before="120" w:line="240" w:lineRule="auto"/>
              <w:rPr>
                <w:rFonts w:cs="Open Sans"/>
              </w:rPr>
            </w:pPr>
            <w:r w:rsidRPr="00EB3022">
              <w:rPr>
                <w:rFonts w:cs="Open Sans"/>
              </w:rPr>
              <w:t>Číslo účtu zadavatele:</w:t>
            </w:r>
          </w:p>
        </w:tc>
        <w:tc>
          <w:tcPr>
            <w:tcW w:w="5937" w:type="dxa"/>
          </w:tcPr>
          <w:p w14:paraId="4AFE8D1E" w14:textId="77777777" w:rsidR="00085C89" w:rsidRPr="00EB3022" w:rsidRDefault="00085C89" w:rsidP="002A09FB">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085C89" w:rsidRPr="00EB3022" w14:paraId="21CE42D2" w14:textId="77777777" w:rsidTr="00085C89">
        <w:tc>
          <w:tcPr>
            <w:tcW w:w="3844" w:type="dxa"/>
          </w:tcPr>
          <w:p w14:paraId="089DF8C4" w14:textId="77777777" w:rsidR="00085C89" w:rsidRPr="00EB3022" w:rsidRDefault="00085C89" w:rsidP="002A09FB">
            <w:pPr>
              <w:pStyle w:val="Bezmezer"/>
              <w:spacing w:before="120" w:line="240" w:lineRule="auto"/>
              <w:rPr>
                <w:rFonts w:cs="Open Sans"/>
              </w:rPr>
            </w:pPr>
            <w:r w:rsidRPr="00EB3022">
              <w:rPr>
                <w:rFonts w:cs="Open Sans"/>
              </w:rPr>
              <w:t>Kód banky:</w:t>
            </w:r>
          </w:p>
        </w:tc>
        <w:tc>
          <w:tcPr>
            <w:tcW w:w="5937" w:type="dxa"/>
          </w:tcPr>
          <w:p w14:paraId="2F5D1A7F" w14:textId="77777777" w:rsidR="00085C89" w:rsidRPr="00EB3022" w:rsidRDefault="00085C89" w:rsidP="002A09FB">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085C89" w:rsidRPr="00EB3022" w14:paraId="2C9A710D" w14:textId="77777777" w:rsidTr="00085C89">
        <w:tc>
          <w:tcPr>
            <w:tcW w:w="3844" w:type="dxa"/>
          </w:tcPr>
          <w:p w14:paraId="00E62D1D" w14:textId="77777777" w:rsidR="00085C89" w:rsidRPr="00EB3022" w:rsidRDefault="00085C89" w:rsidP="002A09FB">
            <w:pPr>
              <w:pStyle w:val="Bezmezer"/>
              <w:spacing w:before="120" w:line="240" w:lineRule="auto"/>
              <w:rPr>
                <w:rFonts w:cs="Open Sans"/>
              </w:rPr>
            </w:pPr>
            <w:r w:rsidRPr="00EB3022">
              <w:rPr>
                <w:rFonts w:cs="Open Sans"/>
              </w:rPr>
              <w:t>Název banky:</w:t>
            </w:r>
          </w:p>
        </w:tc>
        <w:tc>
          <w:tcPr>
            <w:tcW w:w="5937" w:type="dxa"/>
          </w:tcPr>
          <w:p w14:paraId="195D5534" w14:textId="77777777" w:rsidR="00085C89" w:rsidRPr="00EB3022" w:rsidRDefault="00085C89" w:rsidP="002A09FB">
            <w:pPr>
              <w:pStyle w:val="Bezmezer"/>
              <w:spacing w:before="120" w:line="240" w:lineRule="auto"/>
              <w:rPr>
                <w:rFonts w:cs="Open Sans"/>
              </w:rPr>
            </w:pPr>
            <w:r w:rsidRPr="00EB3022">
              <w:rPr>
                <w:rFonts w:cs="Open Sans"/>
              </w:rPr>
              <w:t>(</w:t>
            </w:r>
            <w:r w:rsidRPr="00EB3022">
              <w:rPr>
                <w:rFonts w:cs="Open Sans"/>
                <w:highlight w:val="yellow"/>
              </w:rPr>
              <w:t>doplnit</w:t>
            </w:r>
            <w:r w:rsidRPr="00EB3022">
              <w:rPr>
                <w:rFonts w:cs="Open Sans"/>
              </w:rPr>
              <w:t>)</w:t>
            </w:r>
          </w:p>
        </w:tc>
      </w:tr>
      <w:tr w:rsidR="00085C89" w:rsidRPr="00EB3022" w14:paraId="7BBEF68A" w14:textId="77777777" w:rsidTr="00085C89">
        <w:tc>
          <w:tcPr>
            <w:tcW w:w="3844" w:type="dxa"/>
          </w:tcPr>
          <w:p w14:paraId="3BEFD7CD" w14:textId="77777777" w:rsidR="00085C89" w:rsidRPr="00EB3022" w:rsidRDefault="00085C89" w:rsidP="002A09FB">
            <w:pPr>
              <w:pStyle w:val="Bezmezer"/>
              <w:spacing w:before="120" w:line="240" w:lineRule="auto"/>
              <w:rPr>
                <w:rFonts w:cs="Open Sans"/>
              </w:rPr>
            </w:pPr>
            <w:r w:rsidRPr="00EB3022">
              <w:rPr>
                <w:rFonts w:cs="Open Sans"/>
              </w:rPr>
              <w:t>Variabilní symbol:</w:t>
            </w:r>
          </w:p>
        </w:tc>
        <w:tc>
          <w:tcPr>
            <w:tcW w:w="5937" w:type="dxa"/>
          </w:tcPr>
          <w:p w14:paraId="7B36AE05" w14:textId="77777777" w:rsidR="00085C89" w:rsidRPr="00EB3022" w:rsidRDefault="00085C89" w:rsidP="002A09FB">
            <w:pPr>
              <w:pStyle w:val="Bezmezer"/>
              <w:spacing w:before="120" w:line="240" w:lineRule="auto"/>
              <w:rPr>
                <w:rFonts w:cs="Open Sans"/>
              </w:rPr>
            </w:pPr>
            <w:r w:rsidRPr="00EB3022">
              <w:rPr>
                <w:rFonts w:cs="Open Sans"/>
              </w:rPr>
              <w:t>evidenční číslo veřejné zakázky z Věstníku veřejných zakázek</w:t>
            </w:r>
          </w:p>
        </w:tc>
      </w:tr>
      <w:tr w:rsidR="00085C89" w:rsidRPr="00EB3022" w14:paraId="66E0D6C4" w14:textId="77777777" w:rsidTr="00085C89">
        <w:trPr>
          <w:trHeight w:val="149"/>
        </w:trPr>
        <w:tc>
          <w:tcPr>
            <w:tcW w:w="3844" w:type="dxa"/>
          </w:tcPr>
          <w:p w14:paraId="68050EBB" w14:textId="77777777" w:rsidR="00085C89" w:rsidRPr="00EB3022" w:rsidRDefault="00085C89" w:rsidP="002A09FB">
            <w:pPr>
              <w:pStyle w:val="Bezmezer"/>
              <w:spacing w:before="120" w:line="240" w:lineRule="auto"/>
              <w:rPr>
                <w:rFonts w:cs="Open Sans"/>
              </w:rPr>
            </w:pPr>
            <w:r w:rsidRPr="00EB3022">
              <w:rPr>
                <w:rFonts w:cs="Open Sans"/>
              </w:rPr>
              <w:t>Specifický symbol:</w:t>
            </w:r>
          </w:p>
        </w:tc>
        <w:tc>
          <w:tcPr>
            <w:tcW w:w="5937" w:type="dxa"/>
          </w:tcPr>
          <w:p w14:paraId="25130CDA" w14:textId="77777777" w:rsidR="00085C89" w:rsidRPr="00EB3022" w:rsidRDefault="00085C89" w:rsidP="002A09FB">
            <w:pPr>
              <w:pStyle w:val="Bezmezer"/>
              <w:spacing w:before="120" w:line="240" w:lineRule="auto"/>
              <w:rPr>
                <w:rFonts w:cs="Open Sans"/>
              </w:rPr>
            </w:pPr>
            <w:r w:rsidRPr="00EB3022">
              <w:rPr>
                <w:rFonts w:cs="Open Sans"/>
              </w:rPr>
              <w:t>IČO účastníka zadávacího řízení (pokud není IČO přiděleno, uvede účastník zadávacího řízení své datum narození)</w:t>
            </w:r>
          </w:p>
        </w:tc>
      </w:tr>
    </w:tbl>
    <w:p w14:paraId="31EA12F6" w14:textId="77777777" w:rsidR="00085C89" w:rsidRDefault="00085C89" w:rsidP="001526F5">
      <w:pPr>
        <w:pStyle w:val="Bezmezer"/>
        <w:ind w:left="709"/>
        <w:rPr>
          <w:rFonts w:cs="Open Sans"/>
        </w:rPr>
      </w:pPr>
    </w:p>
    <w:p w14:paraId="44286FC8" w14:textId="0DB9F49E" w:rsidR="00FC4D6E" w:rsidRPr="006821A3" w:rsidRDefault="00E76939" w:rsidP="001526F5">
      <w:pPr>
        <w:pStyle w:val="Bezmezer"/>
        <w:ind w:left="709"/>
        <w:rPr>
          <w:rFonts w:cs="Open Sans"/>
        </w:rPr>
      </w:pPr>
      <w:r w:rsidRPr="006821A3">
        <w:rPr>
          <w:rFonts w:cs="Open Sans"/>
        </w:rPr>
        <w:t xml:space="preserve">Doklad prokazující složení jistoty účastníkem zadávacího řízení musí být předložen ve lhůtě pro podání nabídek. Pokud účastník zadávacího řízení ve své nabídce neprokáže ve své nabídce složení jistoty, zadavatel jej </w:t>
      </w:r>
      <w:proofErr w:type="gramStart"/>
      <w:r w:rsidRPr="006821A3">
        <w:rPr>
          <w:rFonts w:cs="Open Sans"/>
        </w:rPr>
        <w:t>vyloučí</w:t>
      </w:r>
      <w:proofErr w:type="gramEnd"/>
      <w:r w:rsidRPr="006821A3">
        <w:rPr>
          <w:rFonts w:cs="Open Sans"/>
        </w:rPr>
        <w:t xml:space="preserve"> podle § 48 odst. 3 ZZVZ.</w:t>
      </w:r>
      <w:r w:rsidR="00D950AE" w:rsidRPr="006821A3">
        <w:rPr>
          <w:rFonts w:cs="Open Sans"/>
        </w:rPr>
        <w:t xml:space="preserve"> Stejně tak bude vyloučen účastník zadávacího řízení, který nezajistil jistotu po celou dobu trvání zadávací lhůty.</w:t>
      </w:r>
    </w:p>
    <w:p w14:paraId="5E55299D" w14:textId="51D5C040" w:rsidR="005465AF" w:rsidRPr="006821A3" w:rsidRDefault="00191076" w:rsidP="001526F5">
      <w:pPr>
        <w:pStyle w:val="Bezmezer"/>
        <w:ind w:left="709"/>
        <w:rPr>
          <w:rFonts w:cs="Open Sans"/>
        </w:rPr>
      </w:pPr>
      <w:r w:rsidRPr="006821A3">
        <w:rPr>
          <w:rFonts w:cs="Open Sans"/>
        </w:rPr>
        <w:t xml:space="preserve">Zadavatel není oprávněn se složenou peněžní jistotou nakládat. </w:t>
      </w:r>
      <w:r w:rsidR="00D950AE" w:rsidRPr="006821A3">
        <w:rPr>
          <w:rFonts w:cs="Open Sans"/>
        </w:rPr>
        <w:t xml:space="preserve">Zadavatel vrátí bez zbytečného odkladu peněžní jistotu včetně </w:t>
      </w:r>
      <w:r w:rsidR="00866AA6" w:rsidRPr="006821A3">
        <w:rPr>
          <w:rFonts w:cs="Open Sans"/>
        </w:rPr>
        <w:t>ú</w:t>
      </w:r>
      <w:r w:rsidR="00D950AE" w:rsidRPr="006821A3">
        <w:rPr>
          <w:rFonts w:cs="Open Sans"/>
        </w:rPr>
        <w:t>roků zúčtovaných peněžním ústavem, originál záruční listiny nebo písemné prohlášení pojistitele</w:t>
      </w:r>
      <w:r w:rsidRPr="006821A3">
        <w:rPr>
          <w:rFonts w:cs="Open Sans"/>
        </w:rPr>
        <w:t xml:space="preserve"> v případech</w:t>
      </w:r>
      <w:r w:rsidR="00D950AE" w:rsidRPr="006821A3">
        <w:rPr>
          <w:rFonts w:cs="Open Sans"/>
        </w:rPr>
        <w:t xml:space="preserve"> stanovených v § 41 odst. 6 ZZVZ</w:t>
      </w:r>
      <w:r w:rsidRPr="006821A3">
        <w:rPr>
          <w:rFonts w:cs="Open Sans"/>
        </w:rPr>
        <w:t>, tedy buď po uplynutí zadávací lhůty, nebo za trvání zadávací lhůty, pokud účastníku zanikne jeho účast v zadávacím řízení</w:t>
      </w:r>
      <w:r w:rsidR="00D950AE" w:rsidRPr="006821A3">
        <w:rPr>
          <w:rFonts w:cs="Open Sans"/>
        </w:rPr>
        <w:t>.</w:t>
      </w:r>
    </w:p>
    <w:p w14:paraId="042A63B3" w14:textId="77777777" w:rsidR="0054198A" w:rsidRPr="006F3A99" w:rsidRDefault="0054198A" w:rsidP="00085C89">
      <w:pPr>
        <w:pStyle w:val="Nadpis2"/>
        <w:numPr>
          <w:ilvl w:val="1"/>
          <w:numId w:val="19"/>
        </w:numPr>
        <w:ind w:left="709" w:hanging="425"/>
        <w:rPr>
          <w:rFonts w:cs="Open Sans"/>
          <w:u w:val="single"/>
        </w:rPr>
      </w:pPr>
      <w:bookmarkStart w:id="66" w:name="_Toc131441905"/>
      <w:r w:rsidRPr="006F3A99">
        <w:rPr>
          <w:rFonts w:cs="Open Sans"/>
          <w:u w:val="single"/>
        </w:rPr>
        <w:t>Ochrana informací</w:t>
      </w:r>
      <w:bookmarkEnd w:id="66"/>
    </w:p>
    <w:p w14:paraId="693F8093" w14:textId="77777777" w:rsidR="00817591" w:rsidRPr="006821A3" w:rsidRDefault="00817591" w:rsidP="00271808">
      <w:pPr>
        <w:pStyle w:val="Nadpis3"/>
        <w:rPr>
          <w:rFonts w:cs="Open Sans"/>
        </w:rPr>
      </w:pPr>
      <w:bookmarkStart w:id="67" w:name="_Toc131441906"/>
      <w:r w:rsidRPr="006821A3">
        <w:rPr>
          <w:rFonts w:cs="Open Sans"/>
        </w:rPr>
        <w:t>6.7.1</w:t>
      </w:r>
      <w:r w:rsidRPr="006821A3">
        <w:rPr>
          <w:rFonts w:cs="Open Sans"/>
        </w:rPr>
        <w:tab/>
        <w:t>Zadavatel jako povinný subjekt z hlediska poskytování informací</w:t>
      </w:r>
      <w:bookmarkEnd w:id="67"/>
    </w:p>
    <w:p w14:paraId="44346A3C" w14:textId="7B7F7926" w:rsidR="00817591" w:rsidRPr="006821A3" w:rsidRDefault="007B4C0B" w:rsidP="001526F5">
      <w:pPr>
        <w:pStyle w:val="Bezmezer"/>
        <w:ind w:left="709"/>
        <w:rPr>
          <w:rFonts w:cs="Open Sans"/>
        </w:rPr>
      </w:pPr>
      <w:r w:rsidRPr="006821A3">
        <w:rPr>
          <w:rFonts w:cs="Open Sans"/>
        </w:rPr>
        <w:t>Zadavatel prohlašuje, že je povinným subjektem ve smyslu § 2 odst. 1 zákona č. 106/1999 Sb., o</w:t>
      </w:r>
      <w:r w:rsidR="00085C89">
        <w:rPr>
          <w:rFonts w:cs="Open Sans"/>
        </w:rPr>
        <w:t> </w:t>
      </w:r>
      <w:r w:rsidRPr="006821A3">
        <w:rPr>
          <w:rFonts w:cs="Open Sans"/>
        </w:rPr>
        <w:t>svobodném přístupu k informacím, ve znění pozdějších předpisů, tudíž je povinen poskytovat informace na žádost</w:t>
      </w:r>
      <w:r w:rsidR="00817591" w:rsidRPr="006821A3">
        <w:rPr>
          <w:rFonts w:cs="Open Sans"/>
        </w:rPr>
        <w:t xml:space="preserve"> o informace, avšak za současné aplikace ustanovení § 218 odst. 2 ZZVZ</w:t>
      </w:r>
      <w:r w:rsidRPr="006821A3">
        <w:rPr>
          <w:rFonts w:cs="Open Sans"/>
        </w:rPr>
        <w:t xml:space="preserve">. </w:t>
      </w:r>
    </w:p>
    <w:p w14:paraId="29DC49AE" w14:textId="10643846" w:rsidR="00817591" w:rsidRPr="006821A3" w:rsidRDefault="006923F2" w:rsidP="001526F5">
      <w:pPr>
        <w:pStyle w:val="Bezmezer"/>
        <w:ind w:left="709"/>
        <w:rPr>
          <w:rFonts w:cs="Open Sans"/>
        </w:rPr>
      </w:pPr>
      <w:r w:rsidRPr="006821A3">
        <w:rPr>
          <w:rFonts w:cs="Open Sans"/>
        </w:rPr>
        <w:t xml:space="preserve">Zadavatel </w:t>
      </w:r>
      <w:r w:rsidR="007B4C0B" w:rsidRPr="006821A3">
        <w:rPr>
          <w:rFonts w:cs="Open Sans"/>
        </w:rPr>
        <w:t>spadá do okruhu právnických osob</w:t>
      </w:r>
      <w:r w:rsidRPr="006821A3">
        <w:rPr>
          <w:rFonts w:cs="Open Sans"/>
        </w:rPr>
        <w:t xml:space="preserve"> uvedených v § 2 odst. 1 písm. b</w:t>
      </w:r>
      <w:r w:rsidR="007B4C0B" w:rsidRPr="006821A3">
        <w:rPr>
          <w:rFonts w:cs="Open Sans"/>
        </w:rPr>
        <w:t>) zákona č. 340/2015 Sb., o</w:t>
      </w:r>
      <w:r w:rsidR="00085C89">
        <w:rPr>
          <w:rFonts w:cs="Open Sans"/>
        </w:rPr>
        <w:t> </w:t>
      </w:r>
      <w:r w:rsidR="007B4C0B" w:rsidRPr="006821A3">
        <w:rPr>
          <w:rFonts w:cs="Open Sans"/>
        </w:rPr>
        <w:t>registru smluv, ve znění pozdějších předpisů</w:t>
      </w:r>
      <w:r w:rsidR="00C0731B" w:rsidRPr="006821A3">
        <w:rPr>
          <w:rFonts w:cs="Open Sans"/>
        </w:rPr>
        <w:t xml:space="preserve"> (dále jen „ZRS“)</w:t>
      </w:r>
      <w:r w:rsidRPr="006821A3">
        <w:rPr>
          <w:rFonts w:cs="Open Sans"/>
        </w:rPr>
        <w:t>, a nevztahuje</w:t>
      </w:r>
      <w:r w:rsidR="00A573A4" w:rsidRPr="006821A3">
        <w:rPr>
          <w:rFonts w:cs="Open Sans"/>
        </w:rPr>
        <w:t xml:space="preserve"> se na něj výjimka v </w:t>
      </w:r>
      <w:r w:rsidR="00C0731B" w:rsidRPr="006821A3">
        <w:rPr>
          <w:rFonts w:cs="Open Sans"/>
        </w:rPr>
        <w:t>§ 3 odst. 2 písm. l) ZRS</w:t>
      </w:r>
      <w:r w:rsidR="007B4C0B" w:rsidRPr="006821A3">
        <w:rPr>
          <w:rFonts w:cs="Open Sans"/>
        </w:rPr>
        <w:t xml:space="preserve">. Proto bude smlouva na veřejnou zakázku </w:t>
      </w:r>
      <w:r w:rsidR="00C0731B" w:rsidRPr="006821A3">
        <w:rPr>
          <w:rFonts w:cs="Open Sans"/>
        </w:rPr>
        <w:t>(včetně pozdějších změn a dodatků) uveřejněna</w:t>
      </w:r>
      <w:r w:rsidRPr="006821A3">
        <w:rPr>
          <w:rFonts w:cs="Open Sans"/>
        </w:rPr>
        <w:t xml:space="preserve"> v registru smluv v souladu s § 8 odst. 4 ZRS.</w:t>
      </w:r>
      <w:r w:rsidR="00C0731B" w:rsidRPr="006821A3">
        <w:rPr>
          <w:rFonts w:cs="Open Sans"/>
        </w:rPr>
        <w:t xml:space="preserve"> </w:t>
      </w:r>
      <w:r w:rsidR="00A16818" w:rsidRPr="006821A3">
        <w:rPr>
          <w:rFonts w:cs="Open Sans"/>
        </w:rPr>
        <w:t>Uveřejnění smlouvy zajistí Zadavatel (bude přitom postupovat v souladu s § 5 ZRS) a o uveřejnění smlouvy na veřejnou zakázku v registru smluv bez zbytečného odkladu informuje dodavatele.</w:t>
      </w:r>
    </w:p>
    <w:p w14:paraId="03034F70" w14:textId="77777777" w:rsidR="00817591" w:rsidRPr="006821A3" w:rsidRDefault="00817591" w:rsidP="00271808">
      <w:pPr>
        <w:pStyle w:val="Nadpis3"/>
        <w:rPr>
          <w:rFonts w:cs="Open Sans"/>
        </w:rPr>
      </w:pPr>
      <w:bookmarkStart w:id="68" w:name="_Toc131441907"/>
      <w:r w:rsidRPr="006821A3">
        <w:rPr>
          <w:rFonts w:cs="Open Sans"/>
        </w:rPr>
        <w:t>6.7.2</w:t>
      </w:r>
      <w:r w:rsidRPr="006821A3">
        <w:rPr>
          <w:rFonts w:cs="Open Sans"/>
        </w:rPr>
        <w:tab/>
        <w:t>Ochrana informací poskytnutých dodavatelem zadavateli</w:t>
      </w:r>
      <w:bookmarkEnd w:id="68"/>
    </w:p>
    <w:p w14:paraId="310B2A25" w14:textId="77777777" w:rsidR="00875F50" w:rsidRPr="006821A3" w:rsidRDefault="009565F6" w:rsidP="001526F5">
      <w:pPr>
        <w:pStyle w:val="Bezmezer"/>
        <w:ind w:left="709"/>
        <w:rPr>
          <w:rFonts w:cs="Open Sans"/>
        </w:rPr>
      </w:pPr>
      <w:r w:rsidRPr="006821A3">
        <w:rPr>
          <w:rFonts w:cs="Open Sans"/>
        </w:rPr>
        <w:t>Údaje nebo sdělení, které dodavatel poskytl zadavateli</w:t>
      </w:r>
      <w:r w:rsidR="007B4C0B" w:rsidRPr="006821A3">
        <w:rPr>
          <w:rFonts w:cs="Open Sans"/>
        </w:rPr>
        <w:t xml:space="preserve"> v zadávacím řízení a označil je jako důvěrné</w:t>
      </w:r>
      <w:r w:rsidRPr="006821A3">
        <w:rPr>
          <w:rFonts w:cs="Open Sans"/>
        </w:rPr>
        <w:t xml:space="preserve">, se v souladu s § 218 odst. 1 ZZVZ považují </w:t>
      </w:r>
      <w:r w:rsidR="007B4C0B" w:rsidRPr="006821A3">
        <w:rPr>
          <w:rFonts w:cs="Open Sans"/>
        </w:rPr>
        <w:t>za důvěrné. Zadavatel není oprávněn ani schopen otázku, zda jsou informace skutečně „důvěrné“ nebo nikoli, posoudit.</w:t>
      </w:r>
    </w:p>
    <w:p w14:paraId="145C989A" w14:textId="3C4BD2E3" w:rsidR="00817591" w:rsidRPr="006821A3" w:rsidRDefault="00817591" w:rsidP="001526F5">
      <w:pPr>
        <w:pStyle w:val="Bezmezer"/>
        <w:ind w:left="709"/>
        <w:rPr>
          <w:rFonts w:cs="Open Sans"/>
        </w:rPr>
      </w:pPr>
      <w:r w:rsidRPr="006821A3">
        <w:rPr>
          <w:rFonts w:cs="Open Sans"/>
        </w:rPr>
        <w:t>Zadavatel není povinen v souladu s ustanovením § 218 odst. 3 ZZVZ uveřejnit informaci dle ZZVZ, pokud by její uveřejnění znamenalo porušení jiného právního předpisu nebo by bylo v rozporu s veřejným zájmem, nebo by takové uveřejnění mohlo porušit právo dodavatele na ochranu obchodního tajemství ve smyslu § 504 občanského zákoníku či by mohl</w:t>
      </w:r>
      <w:r w:rsidR="001526F5" w:rsidRPr="006821A3">
        <w:rPr>
          <w:rFonts w:cs="Open Sans"/>
        </w:rPr>
        <w:t>o ovlivnit hospodářskou soutěž.</w:t>
      </w:r>
      <w:r w:rsidR="00AE12F1" w:rsidRPr="006821A3">
        <w:rPr>
          <w:rFonts w:cs="Open Sans"/>
        </w:rPr>
        <w:t xml:space="preserve"> Povinnost uveřejnit smlouvu na veřejnou zakázku v registru smluv tím není dotčena, neboť při uveřejňování smlouvy zadavatel postupuje podle § 3 odst. 1 ZRS a neuveřejňuje informace, které nelze poskytnout při postupu podle předpisů upravujících svobodný přístup k informacím.</w:t>
      </w:r>
    </w:p>
    <w:p w14:paraId="3F56F72E" w14:textId="77777777" w:rsidR="00817591" w:rsidRPr="006821A3" w:rsidRDefault="00817591" w:rsidP="00271808">
      <w:pPr>
        <w:pStyle w:val="Nadpis3"/>
        <w:rPr>
          <w:rFonts w:cs="Open Sans"/>
        </w:rPr>
      </w:pPr>
      <w:bookmarkStart w:id="69" w:name="_Toc131441908"/>
      <w:r w:rsidRPr="006821A3">
        <w:rPr>
          <w:rFonts w:cs="Open Sans"/>
        </w:rPr>
        <w:t>6.7.3</w:t>
      </w:r>
      <w:r w:rsidRPr="006821A3">
        <w:rPr>
          <w:rFonts w:cs="Open Sans"/>
        </w:rPr>
        <w:tab/>
        <w:t>Ochrana informací poskytnutých zadavatelem dodavateli</w:t>
      </w:r>
      <w:bookmarkEnd w:id="69"/>
    </w:p>
    <w:p w14:paraId="06557223" w14:textId="77777777" w:rsidR="0083313C" w:rsidRPr="006821A3" w:rsidRDefault="00817591" w:rsidP="001526F5">
      <w:pPr>
        <w:pStyle w:val="Bezmezer"/>
        <w:ind w:left="709"/>
        <w:rPr>
          <w:rFonts w:cs="Open Sans"/>
        </w:rPr>
      </w:pPr>
      <w:r w:rsidRPr="006821A3">
        <w:rPr>
          <w:rFonts w:cs="Open Sans"/>
        </w:rPr>
        <w:t>S ohledem na § 36 odst. 8 ZZVZ zadavatel prohlašuje, že žádné informace, které dodavatelům v průběhu zadávacího řízení poskytuje či zpřístupňuje nebo bude poskytovat či zpřís</w:t>
      </w:r>
      <w:r w:rsidR="001526F5" w:rsidRPr="006821A3">
        <w:rPr>
          <w:rFonts w:cs="Open Sans"/>
        </w:rPr>
        <w:t>tupňovat, nepokládá za důvěrné.</w:t>
      </w:r>
    </w:p>
    <w:p w14:paraId="170854B3" w14:textId="77777777" w:rsidR="001363D6" w:rsidRPr="006821A3" w:rsidRDefault="001363D6" w:rsidP="001526F5">
      <w:pPr>
        <w:pStyle w:val="Nadpis1"/>
        <w:rPr>
          <w:rFonts w:cs="Open Sans"/>
        </w:rPr>
      </w:pPr>
      <w:bookmarkStart w:id="70" w:name="_Toc131441909"/>
      <w:r w:rsidRPr="006821A3">
        <w:rPr>
          <w:rFonts w:cs="Open Sans"/>
        </w:rPr>
        <w:t>Obchodní podmínky</w:t>
      </w:r>
      <w:bookmarkEnd w:id="70"/>
    </w:p>
    <w:p w14:paraId="35A62268" w14:textId="5FDEB3B8" w:rsidR="004329FF" w:rsidRPr="006821A3" w:rsidRDefault="004329FF" w:rsidP="001526F5">
      <w:pPr>
        <w:pStyle w:val="Bezmezer"/>
        <w:ind w:left="709"/>
        <w:rPr>
          <w:rFonts w:cs="Open Sans"/>
        </w:rPr>
      </w:pPr>
      <w:r w:rsidRPr="006821A3">
        <w:rPr>
          <w:rFonts w:cs="Open Sans"/>
        </w:rPr>
        <w:t>Obchodní podmínky ve smyslu ustanovení § 37 odst. 1 písm. c) ZZVZ, vymezující budoucí rámec smluvního vztahu, jsou podrobně upraveny v návrhu smlouvy o dílo, který je nedílnou součástí zadávací dokumentace (př</w:t>
      </w:r>
      <w:r w:rsidR="001229F0" w:rsidRPr="006821A3">
        <w:rPr>
          <w:rFonts w:cs="Open Sans"/>
        </w:rPr>
        <w:t>íloha č. 2</w:t>
      </w:r>
      <w:r w:rsidRPr="006821A3">
        <w:rPr>
          <w:rFonts w:cs="Open Sans"/>
        </w:rPr>
        <w:t xml:space="preserve"> této zadávací dokumentace). Dodavatel v nabídce </w:t>
      </w:r>
      <w:proofErr w:type="gramStart"/>
      <w:r w:rsidRPr="006821A3">
        <w:rPr>
          <w:rFonts w:cs="Open Sans"/>
        </w:rPr>
        <w:t>p</w:t>
      </w:r>
      <w:r w:rsidR="00C9052B" w:rsidRPr="006821A3">
        <w:rPr>
          <w:rFonts w:cs="Open Sans"/>
        </w:rPr>
        <w:t>ředloží</w:t>
      </w:r>
      <w:proofErr w:type="gramEnd"/>
      <w:r w:rsidR="00C9052B" w:rsidRPr="006821A3">
        <w:rPr>
          <w:rFonts w:cs="Open Sans"/>
        </w:rPr>
        <w:t xml:space="preserve"> návrh smlouvy v elektronické</w:t>
      </w:r>
      <w:r w:rsidRPr="006821A3">
        <w:rPr>
          <w:rFonts w:cs="Open Sans"/>
        </w:rPr>
        <w:t xml:space="preserve"> podobě. </w:t>
      </w:r>
    </w:p>
    <w:p w14:paraId="4182BF48" w14:textId="2D94048B" w:rsidR="004329FF" w:rsidRPr="006821A3" w:rsidRDefault="004329FF" w:rsidP="001526F5">
      <w:pPr>
        <w:pStyle w:val="Bezmezer"/>
        <w:ind w:left="709"/>
        <w:rPr>
          <w:rFonts w:cs="Open Sans"/>
        </w:rPr>
      </w:pPr>
      <w:r w:rsidRPr="006821A3">
        <w:rPr>
          <w:rFonts w:cs="Open Sans"/>
        </w:rPr>
        <w:t>Účastníci zadávacího řízení jsou oprávněni a povinni návrh smlouvy doplňovat výhradně v</w:t>
      </w:r>
      <w:r w:rsidR="00E04736" w:rsidRPr="006821A3">
        <w:rPr>
          <w:rFonts w:cs="Open Sans"/>
        </w:rPr>
        <w:t>e žlutě označených částech, např.</w:t>
      </w:r>
      <w:r w:rsidRPr="006821A3">
        <w:rPr>
          <w:rFonts w:cs="Open Sans"/>
        </w:rPr>
        <w:t xml:space="preserve">: </w:t>
      </w:r>
      <w:r w:rsidR="00113FEB" w:rsidRPr="00EB3022">
        <w:rPr>
          <w:rFonts w:cs="Open Sans"/>
        </w:rPr>
        <w:t>(</w:t>
      </w:r>
      <w:r w:rsidR="00113FEB" w:rsidRPr="00EB3022">
        <w:rPr>
          <w:rFonts w:cs="Open Sans"/>
          <w:highlight w:val="yellow"/>
        </w:rPr>
        <w:t>doplnit)</w:t>
      </w:r>
      <w:r w:rsidR="00113FEB" w:rsidRPr="00EB3022">
        <w:rPr>
          <w:rFonts w:cs="Open Sans"/>
        </w:rPr>
        <w:t>.</w:t>
      </w:r>
      <w:r w:rsidRPr="006821A3">
        <w:rPr>
          <w:rFonts w:cs="Open Sans"/>
        </w:rPr>
        <w:t xml:space="preserve"> Jiná doplnění nebo z</w:t>
      </w:r>
      <w:r w:rsidR="001526F5" w:rsidRPr="006821A3">
        <w:rPr>
          <w:rFonts w:cs="Open Sans"/>
        </w:rPr>
        <w:t>měny smlouvy nejsou přípustn</w:t>
      </w:r>
      <w:r w:rsidR="00CE3530">
        <w:rPr>
          <w:rFonts w:cs="Open Sans"/>
        </w:rPr>
        <w:t>é</w:t>
      </w:r>
      <w:r w:rsidR="001526F5" w:rsidRPr="006821A3">
        <w:rPr>
          <w:rFonts w:cs="Open Sans"/>
        </w:rPr>
        <w:t xml:space="preserve">. </w:t>
      </w:r>
    </w:p>
    <w:p w14:paraId="4FF0FC48" w14:textId="615AA895" w:rsidR="004329FF" w:rsidRPr="006821A3" w:rsidRDefault="004329FF" w:rsidP="001526F5">
      <w:pPr>
        <w:pStyle w:val="Bezmezer"/>
        <w:ind w:left="709"/>
        <w:rPr>
          <w:rFonts w:cs="Open Sans"/>
        </w:rPr>
      </w:pPr>
      <w:r w:rsidRPr="006821A3">
        <w:rPr>
          <w:rFonts w:cs="Open Sans"/>
        </w:rPr>
        <w:t xml:space="preserve">Návrh smlouvy musí být ze strany účastníka zadávacího řízení podepsán statutárním orgánem nebo jinou osobou k tomuto právnímu </w:t>
      </w:r>
      <w:r w:rsidR="00DE16E2" w:rsidRPr="006821A3">
        <w:rPr>
          <w:rFonts w:cs="Open Sans"/>
        </w:rPr>
        <w:t>jednání</w:t>
      </w:r>
      <w:r w:rsidRPr="006821A3">
        <w:rPr>
          <w:rFonts w:cs="Open Sans"/>
        </w:rPr>
        <w:t xml:space="preserve"> oprávněnou.</w:t>
      </w:r>
    </w:p>
    <w:p w14:paraId="6B0B28CD" w14:textId="77777777" w:rsidR="004329FF" w:rsidRPr="006821A3" w:rsidRDefault="004329FF" w:rsidP="001526F5">
      <w:pPr>
        <w:pStyle w:val="Bezmezer"/>
        <w:ind w:left="709"/>
        <w:rPr>
          <w:rFonts w:cs="Open Sans"/>
        </w:rPr>
      </w:pPr>
      <w:r w:rsidRPr="006821A3">
        <w:rPr>
          <w:rFonts w:cs="Open Sans"/>
        </w:rPr>
        <w:t xml:space="preserve">Pod podpisem oprávněné osoby bude uvedeno její jméno, příjmení, funkce a obchodní firma. </w:t>
      </w:r>
    </w:p>
    <w:p w14:paraId="262927BA" w14:textId="77777777" w:rsidR="004329FF" w:rsidRPr="006821A3" w:rsidRDefault="004329FF" w:rsidP="001526F5">
      <w:pPr>
        <w:pStyle w:val="Bezmezer"/>
        <w:ind w:left="709"/>
        <w:rPr>
          <w:rFonts w:cs="Open Sans"/>
        </w:rPr>
      </w:pPr>
      <w:r w:rsidRPr="006821A3">
        <w:rPr>
          <w:rFonts w:cs="Open Sans"/>
        </w:rPr>
        <w:t>Předložení nepodepsaného návrhu smlouvy či návrhu smlouvy upraveného v rozporu s podmínkami stanovenými touto zadávací dokumentací není předložením řádného návrhu smlouvy</w:t>
      </w:r>
      <w:r w:rsidR="001526F5" w:rsidRPr="006821A3">
        <w:rPr>
          <w:rFonts w:cs="Open Sans"/>
        </w:rPr>
        <w:t xml:space="preserve"> účastníkem zadávacího řízení. </w:t>
      </w:r>
    </w:p>
    <w:p w14:paraId="13E5C9BD" w14:textId="7F392092" w:rsidR="001363D6" w:rsidRPr="00113FEB" w:rsidRDefault="004329FF" w:rsidP="001526F5">
      <w:pPr>
        <w:pStyle w:val="Bezmezer"/>
        <w:ind w:left="709"/>
        <w:rPr>
          <w:rFonts w:cs="Open Sans"/>
        </w:rPr>
      </w:pPr>
      <w:r w:rsidRPr="00113FEB">
        <w:rPr>
          <w:rFonts w:cs="Open Sans"/>
        </w:rPr>
        <w:t>Pro vyloučení pochybností zadavatel uvádí, že účastníci zadávacího řízení nejsou povinni v nabídce přikládat k ná</w:t>
      </w:r>
      <w:r w:rsidR="00627578" w:rsidRPr="00113FEB">
        <w:rPr>
          <w:rFonts w:cs="Open Sans"/>
        </w:rPr>
        <w:t>vrhu smlouvy o dílo její přílohu č. 1</w:t>
      </w:r>
      <w:r w:rsidRPr="00113FEB">
        <w:rPr>
          <w:rFonts w:cs="Open Sans"/>
        </w:rPr>
        <w:t>. Po podpisu smlouvy budou její nedílnou součástí tyto přílohy:</w:t>
      </w:r>
    </w:p>
    <w:p w14:paraId="57B15CE2" w14:textId="6E29FB52" w:rsidR="00113FEB" w:rsidRPr="00113FEB" w:rsidRDefault="00113FEB" w:rsidP="00113FEB">
      <w:pPr>
        <w:pStyle w:val="Bezmezer"/>
        <w:ind w:firstLine="708"/>
        <w:rPr>
          <w:rFonts w:cs="Open Sans"/>
          <w:highlight w:val="cyan"/>
        </w:rPr>
      </w:pPr>
      <w:r>
        <w:rPr>
          <w:rFonts w:cs="Open Sans"/>
          <w:color w:val="000000"/>
        </w:rPr>
        <w:t>Příloha č. 1 </w:t>
      </w:r>
      <w:r>
        <w:rPr>
          <w:rFonts w:cs="Open Sans"/>
          <w:color w:val="000000"/>
        </w:rPr>
        <w:tab/>
      </w:r>
      <w:r w:rsidRPr="00113FEB">
        <w:rPr>
          <w:rFonts w:cs="Open Sans"/>
          <w:color w:val="000000"/>
        </w:rPr>
        <w:t>Nabídka</w:t>
      </w:r>
      <w:r w:rsidRPr="00EB3022">
        <w:rPr>
          <w:rFonts w:cs="Open Sans"/>
          <w:color w:val="000000"/>
        </w:rPr>
        <w:t>/specifikace díla vč. seznamu budov a harmonogramu díla.</w:t>
      </w:r>
    </w:p>
    <w:p w14:paraId="12E4F52F" w14:textId="6159EB64" w:rsidR="004B3A4C" w:rsidRPr="006821A3" w:rsidRDefault="004B3A4C" w:rsidP="004B3A4C">
      <w:pPr>
        <w:pStyle w:val="Nadpis1"/>
        <w:rPr>
          <w:rFonts w:cs="Open Sans"/>
        </w:rPr>
      </w:pPr>
      <w:bookmarkStart w:id="71" w:name="_Toc131441910"/>
      <w:r w:rsidRPr="006821A3">
        <w:rPr>
          <w:rFonts w:cs="Open Sans"/>
        </w:rPr>
        <w:lastRenderedPageBreak/>
        <w:t>Zjišťování skutečného majitele u vybraného dodavatele před podpisem smlouvy o</w:t>
      </w:r>
      <w:r w:rsidR="00113FEB">
        <w:rPr>
          <w:rFonts w:cs="Open Sans"/>
        </w:rPr>
        <w:t> </w:t>
      </w:r>
      <w:r w:rsidRPr="006821A3">
        <w:rPr>
          <w:rFonts w:cs="Open Sans"/>
        </w:rPr>
        <w:t>dílo</w:t>
      </w:r>
      <w:bookmarkEnd w:id="71"/>
    </w:p>
    <w:p w14:paraId="749EC2D9" w14:textId="77777777" w:rsidR="004B3A4C" w:rsidRPr="006821A3" w:rsidRDefault="004B3A4C" w:rsidP="00113FEB">
      <w:pPr>
        <w:pStyle w:val="Nadpis3"/>
        <w:ind w:left="0" w:firstLine="284"/>
        <w:rPr>
          <w:rFonts w:cs="Open Sans"/>
        </w:rPr>
      </w:pPr>
      <w:bookmarkStart w:id="72" w:name="_Toc131441911"/>
      <w:r w:rsidRPr="006821A3">
        <w:rPr>
          <w:rFonts w:cs="Open Sans"/>
        </w:rPr>
        <w:t>8.1</w:t>
      </w:r>
      <w:r w:rsidRPr="006821A3">
        <w:rPr>
          <w:rFonts w:cs="Open Sans"/>
        </w:rPr>
        <w:tab/>
      </w:r>
      <w:r w:rsidRPr="006F3A99">
        <w:rPr>
          <w:rFonts w:cs="Open Sans"/>
          <w:u w:val="single"/>
        </w:rPr>
        <w:t>Rozkrytí majetkové struktury dodavatele</w:t>
      </w:r>
      <w:bookmarkEnd w:id="72"/>
    </w:p>
    <w:p w14:paraId="3CA3B724" w14:textId="7010B02B" w:rsidR="004B3A4C" w:rsidRPr="006821A3" w:rsidRDefault="004B3A4C" w:rsidP="004B3A4C">
      <w:pPr>
        <w:pStyle w:val="Bezmezer"/>
        <w:ind w:left="708"/>
        <w:rPr>
          <w:rStyle w:val="upd"/>
          <w:rFonts w:cs="Open Sans"/>
          <w:szCs w:val="20"/>
        </w:rPr>
      </w:pPr>
      <w:r w:rsidRPr="006821A3">
        <w:rPr>
          <w:rFonts w:cs="Open Sans"/>
          <w:szCs w:val="20"/>
        </w:rPr>
        <w:t xml:space="preserve">V případě, že je vybraný dodavatel je právnickou osobou, zadavatel v souladu s § 122 odst. 4 ZZVZ zjistí údaje o jeho skutečném majiteli podle zákona č. 253/2008 Sb., o některých opatřeních proti legalizaci výnosů z trestné činnosti a financování terorismu (dále jen „skutečný majitel“) </w:t>
      </w:r>
      <w:r w:rsidRPr="006821A3">
        <w:rPr>
          <w:rStyle w:val="upd"/>
          <w:rFonts w:cs="Open Sans"/>
          <w:szCs w:val="20"/>
        </w:rPr>
        <w:t xml:space="preserve">z evidence údajů o skutečných majitelích podle § 118b </w:t>
      </w:r>
      <w:proofErr w:type="spellStart"/>
      <w:r w:rsidRPr="006821A3">
        <w:rPr>
          <w:rStyle w:val="upd"/>
          <w:rFonts w:cs="Open Sans"/>
          <w:szCs w:val="20"/>
        </w:rPr>
        <w:t>an</w:t>
      </w:r>
      <w:proofErr w:type="spellEnd"/>
      <w:r w:rsidRPr="006821A3">
        <w:rPr>
          <w:rStyle w:val="upd"/>
          <w:rFonts w:cs="Open Sans"/>
          <w:szCs w:val="20"/>
        </w:rPr>
        <w:t>. zákona č. 304/2013 Sb., o veřejných rejstřících právnických a fyzických osob, ve znění pozdějších prostředků (dále jen „ZVR“), do které má zadavatel přístup podle §</w:t>
      </w:r>
      <w:r w:rsidR="00113FEB">
        <w:rPr>
          <w:rStyle w:val="upd"/>
          <w:rFonts w:cs="Open Sans"/>
          <w:szCs w:val="20"/>
        </w:rPr>
        <w:t> </w:t>
      </w:r>
      <w:r w:rsidRPr="006821A3">
        <w:rPr>
          <w:rStyle w:val="upd"/>
          <w:rFonts w:cs="Open Sans"/>
          <w:szCs w:val="20"/>
        </w:rPr>
        <w:t>118g odst. 3 písm. m) ZVR v kombinaci s § 122 odst. 4 ZZVZ.</w:t>
      </w:r>
    </w:p>
    <w:p w14:paraId="6FB5C694" w14:textId="41A14F87" w:rsidR="004B3A4C" w:rsidRPr="006821A3" w:rsidRDefault="004B3A4C" w:rsidP="004B3A4C">
      <w:pPr>
        <w:pStyle w:val="Bezmezer"/>
        <w:ind w:left="708"/>
        <w:rPr>
          <w:rFonts w:cs="Open Sans"/>
          <w:szCs w:val="20"/>
        </w:rPr>
      </w:pPr>
      <w:r w:rsidRPr="006821A3">
        <w:rPr>
          <w:rStyle w:val="upd"/>
          <w:rFonts w:cs="Open Sans"/>
          <w:szCs w:val="20"/>
        </w:rPr>
        <w:t>Skutečným majitelem se v případě obchodní korporace v souladu s § 4 odst. 4 písm. a) zákona č.</w:t>
      </w:r>
      <w:r w:rsidR="00113FEB">
        <w:rPr>
          <w:rStyle w:val="upd"/>
          <w:rFonts w:cs="Open Sans"/>
          <w:szCs w:val="20"/>
        </w:rPr>
        <w:t> </w:t>
      </w:r>
      <w:r w:rsidRPr="006821A3">
        <w:rPr>
          <w:rFonts w:cs="Open Sans"/>
          <w:szCs w:val="20"/>
        </w:rPr>
        <w:t>253/2008 Sb., o některých opatřeních proti legalizaci výnosů z trestné činnosti a financování terorismu (dále jen „ZNO“)</w:t>
      </w:r>
      <w:r w:rsidRPr="006821A3">
        <w:rPr>
          <w:rStyle w:val="upd"/>
          <w:rFonts w:cs="Open Sans"/>
          <w:szCs w:val="20"/>
        </w:rPr>
        <w:t xml:space="preserve"> rozumí fyzická osoba, která má </w:t>
      </w:r>
      <w:r w:rsidRPr="006821A3">
        <w:rPr>
          <w:rFonts w:cs="Open Sans"/>
          <w:szCs w:val="20"/>
        </w:rPr>
        <w:t xml:space="preserve">fakticky nebo právně možnost vykonávat přímo nebo nepřímo rozhodující vliv v právnické osobě </w:t>
      </w:r>
      <w:r w:rsidR="00FF144A" w:rsidRPr="006821A3">
        <w:rPr>
          <w:rFonts w:cs="Open Sans"/>
        </w:rPr>
        <w:t xml:space="preserve">ve svěřenském fondu nebo v jiném právním uspořádání bez právní osobnosti. Má se za to, že při splnění podmínek podle věty první skutečným majitelem je </w:t>
      </w:r>
      <w:r w:rsidRPr="006821A3">
        <w:rPr>
          <w:rFonts w:cs="Open Sans"/>
          <w:szCs w:val="20"/>
        </w:rPr>
        <w:t>fyzická osoba, která:</w:t>
      </w:r>
    </w:p>
    <w:p w14:paraId="2B900830" w14:textId="77777777" w:rsidR="004B3A4C" w:rsidRPr="006821A3" w:rsidRDefault="004B3A4C" w:rsidP="001F0634">
      <w:pPr>
        <w:pStyle w:val="Bezmezer"/>
        <w:numPr>
          <w:ilvl w:val="0"/>
          <w:numId w:val="25"/>
        </w:numPr>
        <w:spacing w:after="0" w:line="240" w:lineRule="auto"/>
        <w:rPr>
          <w:rFonts w:cs="Open Sans"/>
          <w:szCs w:val="20"/>
        </w:rPr>
      </w:pPr>
      <w:r w:rsidRPr="006821A3">
        <w:rPr>
          <w:rFonts w:cs="Open Sans"/>
          <w:szCs w:val="20"/>
        </w:rPr>
        <w:t>sama nebo společně s osobami jednajícími s ní ve shodě disponuje více než 25 % hlasovacích práv této obchodní korporace nebo má podíl na základním kapitálu větší než 25 %,</w:t>
      </w:r>
    </w:p>
    <w:p w14:paraId="4F96ECFB" w14:textId="77777777" w:rsidR="004B3A4C" w:rsidRPr="006821A3" w:rsidRDefault="004B3A4C" w:rsidP="001F0634">
      <w:pPr>
        <w:pStyle w:val="Bezmezer"/>
        <w:numPr>
          <w:ilvl w:val="0"/>
          <w:numId w:val="25"/>
        </w:numPr>
        <w:spacing w:after="0" w:line="240" w:lineRule="auto"/>
        <w:rPr>
          <w:rFonts w:cs="Open Sans"/>
          <w:szCs w:val="20"/>
        </w:rPr>
      </w:pPr>
      <w:r w:rsidRPr="006821A3">
        <w:rPr>
          <w:rFonts w:cs="Open Sans"/>
          <w:szCs w:val="20"/>
        </w:rPr>
        <w:t>která sama nebo společně s osobami jednajícími s ní ve shodě ovládá osobu uvedenou v bodě 1,</w:t>
      </w:r>
    </w:p>
    <w:p w14:paraId="6C0E4753" w14:textId="77777777" w:rsidR="004B3A4C" w:rsidRPr="006821A3" w:rsidRDefault="004B3A4C" w:rsidP="001F0634">
      <w:pPr>
        <w:pStyle w:val="Bezmezer"/>
        <w:numPr>
          <w:ilvl w:val="0"/>
          <w:numId w:val="25"/>
        </w:numPr>
        <w:spacing w:after="0" w:line="240" w:lineRule="auto"/>
        <w:rPr>
          <w:rFonts w:cs="Open Sans"/>
          <w:szCs w:val="20"/>
        </w:rPr>
      </w:pPr>
      <w:r w:rsidRPr="006821A3">
        <w:rPr>
          <w:rFonts w:cs="Open Sans"/>
          <w:szCs w:val="20"/>
        </w:rPr>
        <w:t>která má být příjemcem alespoň 25 % zisku této obchodní korporace, nebo</w:t>
      </w:r>
    </w:p>
    <w:p w14:paraId="087CD2BC" w14:textId="2BBD687C" w:rsidR="004B3A4C" w:rsidRPr="006821A3" w:rsidRDefault="004B3A4C" w:rsidP="001F0634">
      <w:pPr>
        <w:pStyle w:val="Bezmezer"/>
        <w:numPr>
          <w:ilvl w:val="0"/>
          <w:numId w:val="25"/>
        </w:numPr>
        <w:spacing w:after="0" w:line="240" w:lineRule="auto"/>
        <w:rPr>
          <w:rStyle w:val="upd"/>
          <w:rFonts w:cs="Open Sans"/>
          <w:szCs w:val="20"/>
        </w:rPr>
      </w:pPr>
      <w:r w:rsidRPr="006821A3">
        <w:rPr>
          <w:rFonts w:cs="Open Sans"/>
          <w:szCs w:val="20"/>
        </w:rPr>
        <w:t>která je členem statutárního orgánu, zástupcem právnické osoby v tomto orgánu anebo v postavení obdobném postavení člena statutárního orgánu, není-li skutečný majitel nebo nelze-li jej určit podle bodů 1 až 3.</w:t>
      </w:r>
    </w:p>
    <w:p w14:paraId="5E0EB19C" w14:textId="77777777" w:rsidR="004B3A4C" w:rsidRPr="006821A3" w:rsidRDefault="004B3A4C" w:rsidP="00390C07">
      <w:pPr>
        <w:pStyle w:val="Bezmezer"/>
        <w:ind w:left="709"/>
        <w:rPr>
          <w:rStyle w:val="upd"/>
          <w:rFonts w:cs="Open Sans"/>
          <w:szCs w:val="20"/>
        </w:rPr>
      </w:pPr>
      <w:r w:rsidRPr="006821A3">
        <w:rPr>
          <w:rStyle w:val="upd"/>
          <w:rFonts w:cs="Open Sans"/>
          <w:szCs w:val="20"/>
        </w:rPr>
        <w:t>Pokud zadavatel nebude moci zjistit informace o skutečném majiteli vybraného dodavatele výše uvedeným způsobem (tj. z evidence skutečných majitelů vedené podle § 29b odst. 4 ZNO), vyzve v </w:t>
      </w:r>
      <w:r w:rsidRPr="00390C07">
        <w:rPr>
          <w:rStyle w:val="upd"/>
        </w:rPr>
        <w:t>souladu</w:t>
      </w:r>
      <w:r w:rsidRPr="006821A3">
        <w:rPr>
          <w:rStyle w:val="upd"/>
          <w:rFonts w:cs="Open Sans"/>
          <w:szCs w:val="20"/>
        </w:rPr>
        <w:t xml:space="preserve"> s § 122 odst. 5 ZZVZ v kombinaci s § 46 odst. 1 ZZVZ vybraného dodavatele k předložení výpisu z evidence obdobné evidenci údajů o skutečných majitelích nebo:</w:t>
      </w:r>
    </w:p>
    <w:p w14:paraId="74C0A75A" w14:textId="77777777" w:rsidR="004B3A4C" w:rsidRPr="006821A3" w:rsidRDefault="004B3A4C" w:rsidP="001F0634">
      <w:pPr>
        <w:pStyle w:val="Bezmezer"/>
        <w:numPr>
          <w:ilvl w:val="0"/>
          <w:numId w:val="24"/>
        </w:numPr>
        <w:spacing w:after="0" w:line="240" w:lineRule="auto"/>
        <w:rPr>
          <w:rStyle w:val="upd"/>
          <w:rFonts w:cs="Open Sans"/>
          <w:szCs w:val="20"/>
        </w:rPr>
      </w:pPr>
      <w:r w:rsidRPr="006821A3">
        <w:rPr>
          <w:rStyle w:val="upd"/>
          <w:rFonts w:cs="Open Sans"/>
          <w:szCs w:val="20"/>
        </w:rPr>
        <w:t>ke sdělení identifikačních údajů všech osob, které jsou jeho skutečným majitelem, a</w:t>
      </w:r>
    </w:p>
    <w:p w14:paraId="1DE1274D" w14:textId="77777777" w:rsidR="004B3A4C" w:rsidRPr="006821A3" w:rsidRDefault="004B3A4C" w:rsidP="001F0634">
      <w:pPr>
        <w:pStyle w:val="Bezmezer"/>
        <w:numPr>
          <w:ilvl w:val="0"/>
          <w:numId w:val="24"/>
        </w:numPr>
        <w:spacing w:after="0" w:line="240" w:lineRule="auto"/>
        <w:rPr>
          <w:rStyle w:val="upd"/>
          <w:rFonts w:cs="Open Sans"/>
          <w:szCs w:val="20"/>
        </w:rPr>
      </w:pPr>
      <w:r w:rsidRPr="006821A3">
        <w:rPr>
          <w:rStyle w:val="upd"/>
          <w:rFonts w:cs="Open Sans"/>
          <w:szCs w:val="20"/>
        </w:rPr>
        <w:t>k předložení dokladů, z nichž vyplývá vztah všech osob podle písmene a) k vybranému dodavateli; těmito doklady jsou zejména:</w:t>
      </w:r>
    </w:p>
    <w:p w14:paraId="61AD7556" w14:textId="77777777" w:rsidR="004B3A4C" w:rsidRPr="006821A3" w:rsidRDefault="004B3A4C" w:rsidP="001F0634">
      <w:pPr>
        <w:pStyle w:val="Bezmezer"/>
        <w:numPr>
          <w:ilvl w:val="1"/>
          <w:numId w:val="24"/>
        </w:numPr>
        <w:spacing w:after="0" w:line="240" w:lineRule="auto"/>
        <w:rPr>
          <w:rStyle w:val="upd"/>
          <w:rFonts w:cs="Open Sans"/>
          <w:szCs w:val="20"/>
        </w:rPr>
      </w:pPr>
      <w:r w:rsidRPr="006821A3">
        <w:rPr>
          <w:rStyle w:val="upd"/>
          <w:rFonts w:cs="Open Sans"/>
          <w:szCs w:val="20"/>
        </w:rPr>
        <w:t>výpis z obchodního rejstříku nebo jiné obdobné evidence,</w:t>
      </w:r>
    </w:p>
    <w:p w14:paraId="567B3F34" w14:textId="77777777" w:rsidR="004B3A4C" w:rsidRPr="006821A3" w:rsidRDefault="004B3A4C" w:rsidP="001F0634">
      <w:pPr>
        <w:pStyle w:val="Bezmezer"/>
        <w:numPr>
          <w:ilvl w:val="1"/>
          <w:numId w:val="24"/>
        </w:numPr>
        <w:spacing w:after="0" w:line="240" w:lineRule="auto"/>
        <w:rPr>
          <w:rStyle w:val="upd"/>
          <w:rFonts w:cs="Open Sans"/>
          <w:szCs w:val="20"/>
        </w:rPr>
      </w:pPr>
      <w:r w:rsidRPr="006821A3">
        <w:rPr>
          <w:rStyle w:val="upd"/>
          <w:rFonts w:cs="Open Sans"/>
          <w:szCs w:val="20"/>
        </w:rPr>
        <w:t>seznam akcionářů,</w:t>
      </w:r>
    </w:p>
    <w:p w14:paraId="51349B5C" w14:textId="77777777" w:rsidR="004B3A4C" w:rsidRPr="006821A3" w:rsidRDefault="004B3A4C" w:rsidP="001F0634">
      <w:pPr>
        <w:pStyle w:val="Bezmezer"/>
        <w:numPr>
          <w:ilvl w:val="1"/>
          <w:numId w:val="24"/>
        </w:numPr>
        <w:spacing w:after="0" w:line="240" w:lineRule="auto"/>
        <w:rPr>
          <w:rStyle w:val="upd"/>
          <w:rFonts w:cs="Open Sans"/>
          <w:szCs w:val="20"/>
        </w:rPr>
      </w:pPr>
      <w:r w:rsidRPr="006821A3">
        <w:rPr>
          <w:rStyle w:val="upd"/>
          <w:rFonts w:cs="Open Sans"/>
          <w:szCs w:val="20"/>
        </w:rPr>
        <w:t>rozhodnutí statutárního orgánu o vyplacení podílu na zisku,</w:t>
      </w:r>
    </w:p>
    <w:p w14:paraId="6A3900B8" w14:textId="77777777" w:rsidR="004B3A4C" w:rsidRPr="006821A3" w:rsidRDefault="004B3A4C" w:rsidP="001F0634">
      <w:pPr>
        <w:pStyle w:val="Bezmezer"/>
        <w:numPr>
          <w:ilvl w:val="1"/>
          <w:numId w:val="24"/>
        </w:numPr>
        <w:spacing w:after="0" w:line="240" w:lineRule="auto"/>
        <w:rPr>
          <w:rStyle w:val="upd"/>
          <w:rFonts w:cs="Open Sans"/>
          <w:szCs w:val="20"/>
        </w:rPr>
      </w:pPr>
      <w:r w:rsidRPr="006821A3">
        <w:rPr>
          <w:rStyle w:val="upd"/>
          <w:rFonts w:cs="Open Sans"/>
          <w:szCs w:val="20"/>
        </w:rPr>
        <w:t>společenská smlouva, zakladatelská listina nebo stanovy.</w:t>
      </w:r>
    </w:p>
    <w:p w14:paraId="79790F60" w14:textId="72A7D382" w:rsidR="004B3A4C" w:rsidRPr="006821A3" w:rsidRDefault="004B3A4C" w:rsidP="004B3A4C">
      <w:pPr>
        <w:pStyle w:val="Bezmezer"/>
        <w:ind w:left="708"/>
        <w:rPr>
          <w:rStyle w:val="upd"/>
          <w:rFonts w:cs="Open Sans"/>
          <w:szCs w:val="20"/>
        </w:rPr>
      </w:pPr>
      <w:r w:rsidRPr="006821A3">
        <w:rPr>
          <w:rStyle w:val="upd"/>
          <w:rFonts w:cs="Open Sans"/>
          <w:szCs w:val="20"/>
        </w:rPr>
        <w:t xml:space="preserve">Pokud je totiž vybraný dodavatel právnickou osobou, je podle § 29b odst. 1 ZNO povinen vést a </w:t>
      </w:r>
      <w:r w:rsidRPr="006821A3">
        <w:rPr>
          <w:rFonts w:cs="Open Sans"/>
          <w:szCs w:val="20"/>
        </w:rPr>
        <w:t xml:space="preserve">průběžně zaznamenávat aktuální údaje ke zjištění a ověření totožnosti svého skutečného majitele včetně údajů o skutečnosti, která zakládá postavení skutečného majitele či jiného odůvodnění, proč je tato osoba považována za skutečného majitele, přičemž tyto údaje musí v souladu s § 29b odst. 3 ZNO uchovávat po dobu, po kterou je tato osoba skutečným majitelem, a nejméně 10 let od zániku takového vztahu. Zapsaná osoba (tj. vybraný dodavatel) může získat výpis z evidence </w:t>
      </w:r>
      <w:r w:rsidRPr="006821A3">
        <w:rPr>
          <w:rStyle w:val="upd"/>
          <w:rFonts w:cs="Open Sans"/>
          <w:szCs w:val="20"/>
        </w:rPr>
        <w:t>skutečných majitelů podle § 118g odst. 2 ZVR, a to u příslušného rejstříkového soudu (§ 118d ZVR).</w:t>
      </w:r>
    </w:p>
    <w:p w14:paraId="736D6AAF" w14:textId="2B6A2461" w:rsidR="004B3A4C" w:rsidRPr="006821A3" w:rsidRDefault="004B3A4C" w:rsidP="004B3A4C">
      <w:pPr>
        <w:pStyle w:val="Bezmezer"/>
        <w:ind w:firstLine="708"/>
        <w:rPr>
          <w:rStyle w:val="upd"/>
          <w:rFonts w:cs="Open Sans"/>
          <w:szCs w:val="20"/>
        </w:rPr>
      </w:pPr>
      <w:r w:rsidRPr="006821A3">
        <w:rPr>
          <w:rStyle w:val="upd"/>
          <w:rFonts w:cs="Open Sans"/>
          <w:szCs w:val="20"/>
        </w:rPr>
        <w:t>Zjištěné údaje zadavatel uvede v dokumentaci o veřejné zakázce.</w:t>
      </w:r>
    </w:p>
    <w:p w14:paraId="49F3687D" w14:textId="48FCF1F6" w:rsidR="004B3A4C" w:rsidRPr="006821A3" w:rsidRDefault="004B3A4C" w:rsidP="004B3A4C">
      <w:pPr>
        <w:pStyle w:val="Bezmezer"/>
        <w:ind w:left="708"/>
        <w:rPr>
          <w:rStyle w:val="upd"/>
          <w:rFonts w:cs="Open Sans"/>
          <w:szCs w:val="20"/>
        </w:rPr>
      </w:pPr>
      <w:r w:rsidRPr="006821A3">
        <w:rPr>
          <w:rStyle w:val="upd"/>
          <w:rFonts w:cs="Open Sans"/>
          <w:szCs w:val="20"/>
        </w:rPr>
        <w:t xml:space="preserve">Vybraný dodavatel, který </w:t>
      </w:r>
      <w:proofErr w:type="gramStart"/>
      <w:r w:rsidRPr="006821A3">
        <w:rPr>
          <w:rStyle w:val="upd"/>
          <w:rFonts w:cs="Open Sans"/>
          <w:szCs w:val="20"/>
        </w:rPr>
        <w:t>nepředloží</w:t>
      </w:r>
      <w:proofErr w:type="gramEnd"/>
      <w:r w:rsidRPr="006821A3">
        <w:rPr>
          <w:rStyle w:val="upd"/>
          <w:rFonts w:cs="Open Sans"/>
          <w:szCs w:val="20"/>
        </w:rPr>
        <w:t xml:space="preserve"> výše uvedené údaje nebo doklady, z nichž lze určit jeho skutečného majitele, bude zadavatelem podle § 122 odst. 7 ZZVZ vyloučen ze zadávacího řízení.</w:t>
      </w:r>
    </w:p>
    <w:p w14:paraId="19FC6844" w14:textId="77777777" w:rsidR="004B3A4C" w:rsidRPr="006F3A99" w:rsidRDefault="004B3A4C" w:rsidP="00113FEB">
      <w:pPr>
        <w:pStyle w:val="Nadpis3"/>
        <w:ind w:left="0" w:firstLine="284"/>
        <w:rPr>
          <w:rStyle w:val="upd"/>
          <w:rFonts w:cs="Open Sans"/>
          <w:b w:val="0"/>
          <w:szCs w:val="20"/>
          <w:u w:val="single"/>
        </w:rPr>
      </w:pPr>
      <w:bookmarkStart w:id="73" w:name="_Toc131441912"/>
      <w:r w:rsidRPr="006821A3">
        <w:rPr>
          <w:rStyle w:val="upd"/>
          <w:rFonts w:cs="Open Sans"/>
          <w:szCs w:val="20"/>
        </w:rPr>
        <w:t>8.2</w:t>
      </w:r>
      <w:r w:rsidRPr="006821A3">
        <w:rPr>
          <w:rStyle w:val="upd"/>
          <w:rFonts w:cs="Open Sans"/>
          <w:szCs w:val="20"/>
        </w:rPr>
        <w:tab/>
      </w:r>
      <w:r w:rsidRPr="006F3A99">
        <w:rPr>
          <w:rStyle w:val="upd"/>
          <w:rFonts w:cs="Open Sans"/>
          <w:szCs w:val="20"/>
          <w:u w:val="single"/>
        </w:rPr>
        <w:t>Zaknihování akcií</w:t>
      </w:r>
      <w:bookmarkEnd w:id="73"/>
    </w:p>
    <w:p w14:paraId="3300D20D" w14:textId="37AD31B7" w:rsidR="004B3A4C" w:rsidRPr="006821A3" w:rsidRDefault="004B3A4C" w:rsidP="004B3A4C">
      <w:pPr>
        <w:pStyle w:val="Bezmezer"/>
        <w:ind w:left="708"/>
        <w:rPr>
          <w:rFonts w:cs="Open Sans"/>
          <w:szCs w:val="20"/>
        </w:rPr>
      </w:pPr>
      <w:r w:rsidRPr="006821A3">
        <w:rPr>
          <w:rFonts w:cs="Open Sans"/>
          <w:szCs w:val="20"/>
        </w:rPr>
        <w:t>V případě, že je vybraný dodavatel právnickou osobou a současně má právní formu akciové společnosti nebo právní formu obdobnou akciové společnosti (včetně tzv. evropské společnosti podle zákona č. 627/2004 Sb., o evropské společnosti, ve znění pozdějších předpisů), je zadavatel povinen ověřit v souladu s § 48 odst. 7 ZZVZ na základě informací vedených v obchodním rejstříku, zda má vybraný dodavatel vydány výlučně zaknihované</w:t>
      </w:r>
      <w:r w:rsidRPr="006821A3">
        <w:rPr>
          <w:rStyle w:val="Znakapoznpodarou"/>
          <w:rFonts w:cs="Open Sans"/>
          <w:szCs w:val="20"/>
        </w:rPr>
        <w:footnoteReference w:id="2"/>
      </w:r>
      <w:r w:rsidRPr="006821A3">
        <w:rPr>
          <w:rFonts w:cs="Open Sans"/>
          <w:szCs w:val="20"/>
        </w:rPr>
        <w:t xml:space="preserve"> akcie nebo ne. Protože samotný výpis z obchodního rejstříku, kterým se má prokazovat, že vybraný dodavatel má vydány výlučně zaknihované akcie, není dostatečný, neboť zápisem do obchodního rejstříku není proces zaknihování dokončen, zadavatel </w:t>
      </w:r>
      <w:proofErr w:type="gramStart"/>
      <w:r w:rsidRPr="006821A3">
        <w:rPr>
          <w:rFonts w:cs="Open Sans"/>
          <w:szCs w:val="20"/>
        </w:rPr>
        <w:t>ověří</w:t>
      </w:r>
      <w:proofErr w:type="gramEnd"/>
      <w:r w:rsidRPr="006821A3">
        <w:rPr>
          <w:rFonts w:cs="Open Sans"/>
          <w:szCs w:val="20"/>
        </w:rPr>
        <w:t xml:space="preserve"> zaknihování akcií na webu Centrálního depozitáře cenných papírů (https://www.cdcp.cz/index.php/cz/siroka-verejnost/bezplatne-sluzby-online/seznam-emitentu).</w:t>
      </w:r>
    </w:p>
    <w:p w14:paraId="773CF231" w14:textId="0A5914E6" w:rsidR="004B3A4C" w:rsidRPr="006821A3" w:rsidRDefault="004B3A4C" w:rsidP="004B3A4C">
      <w:pPr>
        <w:pStyle w:val="Bezmezer"/>
        <w:ind w:left="708"/>
        <w:rPr>
          <w:rFonts w:cs="Open Sans"/>
          <w:szCs w:val="20"/>
        </w:rPr>
      </w:pPr>
      <w:r w:rsidRPr="006821A3">
        <w:rPr>
          <w:rFonts w:cs="Open Sans"/>
          <w:szCs w:val="20"/>
        </w:rPr>
        <w:lastRenderedPageBreak/>
        <w:t xml:space="preserve">V případě, že je vybraný dodavatel akciovou společností nebo má právní formu obdobnou akciové společnosti a sídlí v zahraničí, zadavatel požádá podle § 46 ZZVZ, aby v přiměřené lhůtě 5 dní předložil písemné čestné prohlášení o tom, které osoby jsou vlastníky akcií, jejichž souhrnná jmenovitá hodnota přesahuje 10 % základního kapitálu účastníka zadávacího řízení, s uvedením zdroje, z něhož údaje o velikosti podílu akcionářů vychází. V případě, že vybraný dodavatel v uvedené lhůtě </w:t>
      </w:r>
      <w:proofErr w:type="gramStart"/>
      <w:r w:rsidRPr="006821A3">
        <w:rPr>
          <w:rFonts w:cs="Open Sans"/>
          <w:szCs w:val="20"/>
        </w:rPr>
        <w:t>nepředloží</w:t>
      </w:r>
      <w:proofErr w:type="gramEnd"/>
      <w:r w:rsidRPr="006821A3">
        <w:rPr>
          <w:rFonts w:cs="Open Sans"/>
          <w:szCs w:val="20"/>
        </w:rPr>
        <w:t xml:space="preserve"> zadavateli uvedené čestné prohlášení, bude vyloučen z účasti v zadávacím řízení podle § 48 odst. 2 písm. b) ZZVZ v kombinaci s ů 48 odst. 8 ZZVZ.</w:t>
      </w:r>
    </w:p>
    <w:p w14:paraId="1ED776A3" w14:textId="16835FBF" w:rsidR="004B3A4C" w:rsidRPr="006821A3" w:rsidRDefault="004B3A4C" w:rsidP="004B3A4C">
      <w:pPr>
        <w:pStyle w:val="Bezmezer"/>
        <w:ind w:left="708"/>
        <w:rPr>
          <w:rFonts w:cs="Open Sans"/>
          <w:szCs w:val="20"/>
        </w:rPr>
      </w:pPr>
      <w:r w:rsidRPr="006821A3">
        <w:rPr>
          <w:rFonts w:cs="Open Sans"/>
          <w:szCs w:val="20"/>
        </w:rPr>
        <w:t>V případě, že vybraný dodavatel nemá vydány výlučně zaknihované akcie, ani jejich zaknihování nezajistí na základě výzvy dle § 122 odst. 3 ZZVZ, je zadavatel – v souladu se zásadou transparentnosti a rovného zacházení – povinen takového vybraného zadavatele vyloučit.</w:t>
      </w:r>
    </w:p>
    <w:p w14:paraId="2640225E" w14:textId="60247BA2" w:rsidR="004B3A4C" w:rsidRPr="006821A3" w:rsidRDefault="004B3A4C" w:rsidP="004B3A4C">
      <w:pPr>
        <w:pStyle w:val="Bezmezer"/>
        <w:ind w:left="708"/>
        <w:rPr>
          <w:rFonts w:cs="Open Sans"/>
          <w:szCs w:val="20"/>
        </w:rPr>
      </w:pPr>
      <w:r w:rsidRPr="006821A3">
        <w:rPr>
          <w:rFonts w:cs="Open Sans"/>
          <w:szCs w:val="20"/>
        </w:rPr>
        <w:t>Výše uvedeným způsobem nebude podle § 48 odst. 10 ZZVZ postupovat zadavatel v případě, že zjistí, že vybraný dodavatel je akciovou společností, jejíž akcie v souhrnné jmenovité hodnotě 100 % základního kapitálu jsou ve vlastnictví státu, obce nebo kraje, neboť na takové akciové společnosti se ustanovení § 48 odst. 7 a 9 ZZVZ nevztahují.</w:t>
      </w:r>
    </w:p>
    <w:p w14:paraId="3FE167EE" w14:textId="77777777" w:rsidR="001363D6" w:rsidRPr="006821A3" w:rsidRDefault="001363D6" w:rsidP="001F0634">
      <w:pPr>
        <w:pStyle w:val="Nadpis1"/>
        <w:numPr>
          <w:ilvl w:val="0"/>
          <w:numId w:val="26"/>
        </w:numPr>
        <w:rPr>
          <w:rFonts w:cs="Open Sans"/>
        </w:rPr>
      </w:pPr>
      <w:bookmarkStart w:id="74" w:name="_Toc131441913"/>
      <w:r w:rsidRPr="006821A3">
        <w:rPr>
          <w:rFonts w:cs="Open Sans"/>
        </w:rPr>
        <w:t>Přílohy</w:t>
      </w:r>
      <w:bookmarkEnd w:id="74"/>
    </w:p>
    <w:p w14:paraId="455CE569" w14:textId="77777777" w:rsidR="001363D6" w:rsidRPr="006821A3" w:rsidRDefault="001363D6" w:rsidP="004B3A4C">
      <w:pPr>
        <w:pStyle w:val="Bezmezer"/>
        <w:ind w:firstLine="284"/>
        <w:rPr>
          <w:rFonts w:cs="Open Sans"/>
        </w:rPr>
      </w:pPr>
      <w:r w:rsidRPr="006821A3">
        <w:rPr>
          <w:rFonts w:cs="Open Sans"/>
        </w:rPr>
        <w:t>Nedílnou součástí této zadávací dokumentace jsou následující přílohy:</w:t>
      </w:r>
    </w:p>
    <w:p w14:paraId="179CAFC4" w14:textId="04AEDD04" w:rsidR="001363D6" w:rsidRPr="00113FEB" w:rsidRDefault="001363D6" w:rsidP="00113FEB">
      <w:pPr>
        <w:pStyle w:val="Bezmezer"/>
        <w:numPr>
          <w:ilvl w:val="0"/>
          <w:numId w:val="21"/>
        </w:numPr>
        <w:ind w:left="567" w:hanging="283"/>
        <w:rPr>
          <w:rFonts w:cs="Open Sans"/>
          <w:highlight w:val="yellow"/>
        </w:rPr>
      </w:pPr>
      <w:r w:rsidRPr="00113FEB">
        <w:rPr>
          <w:rFonts w:cs="Open Sans"/>
          <w:highlight w:val="yellow"/>
        </w:rPr>
        <w:t>Návrh smlouvy</w:t>
      </w:r>
      <w:r w:rsidR="001229F0" w:rsidRPr="00113FEB">
        <w:rPr>
          <w:rFonts w:cs="Open Sans"/>
          <w:highlight w:val="yellow"/>
        </w:rPr>
        <w:t xml:space="preserve"> o dílo</w:t>
      </w:r>
      <w:r w:rsidR="00113FEB" w:rsidRPr="00113FEB">
        <w:rPr>
          <w:rFonts w:cs="Open Sans"/>
          <w:highlight w:val="yellow"/>
        </w:rPr>
        <w:t xml:space="preserve"> (včetně příloh)</w:t>
      </w:r>
    </w:p>
    <w:p w14:paraId="02AC9ADC" w14:textId="7DFC3725" w:rsidR="001363D6" w:rsidRPr="00113FEB" w:rsidRDefault="001363D6" w:rsidP="00113FEB">
      <w:pPr>
        <w:pStyle w:val="Bezmezer"/>
        <w:numPr>
          <w:ilvl w:val="0"/>
          <w:numId w:val="21"/>
        </w:numPr>
        <w:ind w:left="567" w:hanging="283"/>
        <w:rPr>
          <w:rFonts w:cs="Open Sans"/>
          <w:highlight w:val="yellow"/>
        </w:rPr>
      </w:pPr>
      <w:r w:rsidRPr="00113FEB">
        <w:rPr>
          <w:rFonts w:cs="Open Sans"/>
          <w:highlight w:val="yellow"/>
        </w:rPr>
        <w:t>Vzory čestných prohlášení</w:t>
      </w:r>
    </w:p>
    <w:p w14:paraId="32BD8BB7" w14:textId="77777777" w:rsidR="001363D6" w:rsidRPr="00113FEB" w:rsidRDefault="001363D6" w:rsidP="00113FEB">
      <w:pPr>
        <w:pStyle w:val="Bezmezer"/>
        <w:numPr>
          <w:ilvl w:val="0"/>
          <w:numId w:val="21"/>
        </w:numPr>
        <w:ind w:left="567" w:hanging="283"/>
        <w:rPr>
          <w:rFonts w:cs="Open Sans"/>
          <w:highlight w:val="yellow"/>
        </w:rPr>
      </w:pPr>
      <w:r w:rsidRPr="00113FEB">
        <w:rPr>
          <w:rFonts w:cs="Open Sans"/>
          <w:highlight w:val="yellow"/>
        </w:rPr>
        <w:t>Krycí list</w:t>
      </w:r>
    </w:p>
    <w:p w14:paraId="2CA5C240" w14:textId="4D127C30" w:rsidR="001363D6" w:rsidRDefault="001363D6" w:rsidP="00113FEB">
      <w:pPr>
        <w:pStyle w:val="Bezmezer"/>
        <w:numPr>
          <w:ilvl w:val="0"/>
          <w:numId w:val="21"/>
        </w:numPr>
        <w:ind w:left="567" w:hanging="283"/>
        <w:rPr>
          <w:rFonts w:cs="Open Sans"/>
          <w:highlight w:val="yellow"/>
        </w:rPr>
      </w:pPr>
      <w:r w:rsidRPr="00113FEB">
        <w:rPr>
          <w:rFonts w:cs="Open Sans"/>
          <w:highlight w:val="yellow"/>
        </w:rPr>
        <w:t xml:space="preserve">Seznam </w:t>
      </w:r>
      <w:r w:rsidR="00037BA6" w:rsidRPr="00113FEB">
        <w:rPr>
          <w:rFonts w:cs="Open Sans"/>
          <w:highlight w:val="yellow"/>
        </w:rPr>
        <w:t>poddo</w:t>
      </w:r>
      <w:r w:rsidRPr="00113FEB">
        <w:rPr>
          <w:rFonts w:cs="Open Sans"/>
          <w:highlight w:val="yellow"/>
        </w:rPr>
        <w:t>davatelů</w:t>
      </w:r>
    </w:p>
    <w:p w14:paraId="593327FC" w14:textId="53E84F56" w:rsidR="000B1AC6" w:rsidRPr="00113FEB" w:rsidRDefault="000B1AC6" w:rsidP="00113FEB">
      <w:pPr>
        <w:pStyle w:val="Bezmezer"/>
        <w:numPr>
          <w:ilvl w:val="0"/>
          <w:numId w:val="21"/>
        </w:numPr>
        <w:ind w:left="567" w:hanging="283"/>
        <w:rPr>
          <w:rFonts w:cs="Open Sans"/>
          <w:highlight w:val="yellow"/>
        </w:rPr>
      </w:pPr>
      <w:r>
        <w:rPr>
          <w:rFonts w:cs="Open Sans"/>
          <w:highlight w:val="yellow"/>
        </w:rPr>
        <w:t>Soupis prací a dodávek – výkaz výměr</w:t>
      </w:r>
    </w:p>
    <w:p w14:paraId="69604A65" w14:textId="77777777" w:rsidR="00BB09D4" w:rsidRPr="006821A3" w:rsidRDefault="00BB09D4" w:rsidP="00750714">
      <w:pPr>
        <w:pStyle w:val="Bezmezer"/>
        <w:rPr>
          <w:rFonts w:cs="Open Sans"/>
        </w:rPr>
      </w:pPr>
    </w:p>
    <w:p w14:paraId="2E12F4B6" w14:textId="15476F1B" w:rsidR="001363D6" w:rsidRPr="006821A3" w:rsidRDefault="001229F0" w:rsidP="00750714">
      <w:pPr>
        <w:pStyle w:val="Bezmezer"/>
        <w:rPr>
          <w:rFonts w:cs="Open Sans"/>
        </w:rPr>
      </w:pPr>
      <w:r w:rsidRPr="006821A3">
        <w:rPr>
          <w:rFonts w:cs="Open Sans"/>
        </w:rPr>
        <w:t>V </w:t>
      </w:r>
      <w:r w:rsidR="00D61F6E" w:rsidRPr="006821A3">
        <w:rPr>
          <w:rFonts w:cs="Open Sans"/>
          <w:highlight w:val="yellow"/>
        </w:rPr>
        <w:t>_____</w:t>
      </w:r>
      <w:r w:rsidR="001363D6" w:rsidRPr="006821A3">
        <w:rPr>
          <w:rFonts w:cs="Open Sans"/>
        </w:rPr>
        <w:t>dne</w:t>
      </w:r>
      <w:r w:rsidR="00BB4E33" w:rsidRPr="006821A3">
        <w:rPr>
          <w:rFonts w:cs="Open Sans"/>
        </w:rPr>
        <w:t xml:space="preserve"> </w:t>
      </w:r>
      <w:r w:rsidR="00D61F6E" w:rsidRPr="006821A3">
        <w:rPr>
          <w:rFonts w:cs="Open Sans"/>
          <w:highlight w:val="yellow"/>
        </w:rPr>
        <w:t>____</w:t>
      </w:r>
      <w:r w:rsidR="001363D6" w:rsidRPr="006821A3">
        <w:rPr>
          <w:rFonts w:cs="Open Sans"/>
        </w:rPr>
        <w:tab/>
      </w:r>
      <w:r w:rsidR="001363D6" w:rsidRPr="006821A3">
        <w:rPr>
          <w:rFonts w:cs="Open Sans"/>
        </w:rPr>
        <w:tab/>
      </w:r>
      <w:r w:rsidR="001363D6" w:rsidRPr="006821A3">
        <w:rPr>
          <w:rFonts w:cs="Open Sans"/>
        </w:rPr>
        <w:tab/>
      </w:r>
      <w:r w:rsidR="00E7065C" w:rsidRPr="006821A3">
        <w:rPr>
          <w:rFonts w:cs="Open Sans"/>
        </w:rPr>
        <w:tab/>
      </w:r>
      <w:r w:rsidR="00C0731B" w:rsidRPr="006821A3">
        <w:rPr>
          <w:rFonts w:cs="Open Sans"/>
        </w:rPr>
        <w:t xml:space="preserve"> </w:t>
      </w:r>
    </w:p>
    <w:p w14:paraId="2842B2CD" w14:textId="77777777" w:rsidR="001363D6" w:rsidRPr="006821A3" w:rsidRDefault="001363D6" w:rsidP="00750714">
      <w:pPr>
        <w:pStyle w:val="Bezmezer"/>
        <w:rPr>
          <w:rFonts w:cs="Open Sans"/>
        </w:rPr>
      </w:pPr>
    </w:p>
    <w:p w14:paraId="21D21D4B" w14:textId="77777777" w:rsidR="001363D6" w:rsidRPr="006821A3" w:rsidRDefault="001363D6" w:rsidP="00750714">
      <w:pPr>
        <w:pStyle w:val="Bezmezer"/>
        <w:rPr>
          <w:rFonts w:cs="Open Sans"/>
        </w:rPr>
      </w:pP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t>_______________________________</w:t>
      </w:r>
      <w:r w:rsidR="00EC6063" w:rsidRPr="006821A3">
        <w:rPr>
          <w:rFonts w:cs="Open Sans"/>
        </w:rPr>
        <w:t>_</w:t>
      </w:r>
    </w:p>
    <w:p w14:paraId="74FAD6CA" w14:textId="22AC582C" w:rsidR="00C0731B" w:rsidRPr="006821A3" w:rsidRDefault="00EC6063" w:rsidP="00E7065C">
      <w:pPr>
        <w:pStyle w:val="Bezmezer"/>
        <w:rPr>
          <w:rFonts w:cs="Open Sans"/>
        </w:rPr>
      </w:pP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Pr="006821A3">
        <w:rPr>
          <w:rFonts w:cs="Open Sans"/>
        </w:rPr>
        <w:tab/>
      </w:r>
      <w:r w:rsidR="00113FEB" w:rsidRPr="00113FEB">
        <w:rPr>
          <w:rFonts w:cs="Open Sans"/>
          <w:highlight w:val="yellow"/>
        </w:rPr>
        <w:t>(doplnit jméno a funkci)</w:t>
      </w:r>
    </w:p>
    <w:p w14:paraId="545D2C1D" w14:textId="48BF6720" w:rsidR="001526F5" w:rsidRPr="006821A3" w:rsidRDefault="001526F5" w:rsidP="00C0731B">
      <w:pPr>
        <w:pStyle w:val="Bezmezer"/>
        <w:ind w:left="5664" w:firstLine="708"/>
        <w:rPr>
          <w:rFonts w:cs="Open Sans"/>
          <w:i/>
          <w:iCs/>
        </w:rPr>
      </w:pPr>
      <w:r w:rsidRPr="006821A3">
        <w:rPr>
          <w:rFonts w:cs="Open Sans"/>
          <w:i/>
          <w:iCs/>
        </w:rPr>
        <w:br w:type="page"/>
      </w:r>
    </w:p>
    <w:p w14:paraId="6594071B" w14:textId="77777777" w:rsidR="00B96048" w:rsidRPr="006821A3" w:rsidRDefault="00B96048" w:rsidP="00B96048">
      <w:pPr>
        <w:pStyle w:val="Bezmezer"/>
        <w:rPr>
          <w:rFonts w:cs="Open Sans"/>
        </w:rPr>
      </w:pPr>
    </w:p>
    <w:p w14:paraId="008FB1EF" w14:textId="77777777" w:rsidR="005F6252" w:rsidRPr="006821A3" w:rsidRDefault="005F6252" w:rsidP="005F6252">
      <w:pPr>
        <w:pStyle w:val="Nadpis1"/>
        <w:numPr>
          <w:ilvl w:val="0"/>
          <w:numId w:val="0"/>
        </w:numPr>
        <w:ind w:left="709" w:hanging="709"/>
        <w:rPr>
          <w:rFonts w:cs="Open Sans"/>
          <w:sz w:val="20"/>
        </w:rPr>
      </w:pPr>
      <w:bookmarkStart w:id="75" w:name="_Toc131441914"/>
      <w:r w:rsidRPr="006821A3">
        <w:rPr>
          <w:rFonts w:cs="Open Sans"/>
        </w:rPr>
        <w:t xml:space="preserve">Příloha č. </w:t>
      </w:r>
      <w:r>
        <w:rPr>
          <w:rFonts w:cs="Open Sans"/>
        </w:rPr>
        <w:t>1</w:t>
      </w:r>
      <w:r w:rsidRPr="006821A3">
        <w:rPr>
          <w:rFonts w:cs="Open Sans"/>
        </w:rPr>
        <w:t xml:space="preserve"> – Návrh smlouvy o dílo</w:t>
      </w:r>
      <w:bookmarkEnd w:id="75"/>
    </w:p>
    <w:p w14:paraId="23A9C2EA" w14:textId="77777777" w:rsidR="005F6252" w:rsidRPr="006821A3" w:rsidRDefault="005F6252" w:rsidP="005F6252">
      <w:pPr>
        <w:pStyle w:val="Bezmezer"/>
        <w:rPr>
          <w:rFonts w:cs="Open Sans"/>
        </w:rPr>
      </w:pPr>
    </w:p>
    <w:p w14:paraId="42A7617A" w14:textId="77777777" w:rsidR="005F6252" w:rsidRPr="006821A3" w:rsidRDefault="005F6252" w:rsidP="005F6252">
      <w:pPr>
        <w:pStyle w:val="Bezmezer"/>
        <w:rPr>
          <w:rFonts w:cs="Open Sans"/>
        </w:rPr>
      </w:pPr>
      <w:r w:rsidRPr="006821A3">
        <w:rPr>
          <w:rFonts w:cs="Open Sans"/>
        </w:rPr>
        <w:t>(Viz samostatný soubor)</w:t>
      </w:r>
    </w:p>
    <w:p w14:paraId="2A535BD4" w14:textId="77777777" w:rsidR="005F6252" w:rsidRPr="006821A3" w:rsidRDefault="005F6252" w:rsidP="005F6252">
      <w:pPr>
        <w:pStyle w:val="Bezmezer"/>
        <w:rPr>
          <w:rFonts w:cs="Open Sans"/>
        </w:rPr>
      </w:pPr>
    </w:p>
    <w:p w14:paraId="5AF68F5C" w14:textId="77777777" w:rsidR="005F6252" w:rsidRPr="006821A3" w:rsidRDefault="005F6252" w:rsidP="005F6252">
      <w:pPr>
        <w:pStyle w:val="Nadpis1"/>
        <w:numPr>
          <w:ilvl w:val="0"/>
          <w:numId w:val="0"/>
        </w:numPr>
        <w:ind w:left="709" w:hanging="709"/>
        <w:rPr>
          <w:rFonts w:cs="Open Sans"/>
          <w:sz w:val="20"/>
        </w:rPr>
      </w:pPr>
      <w:bookmarkStart w:id="76" w:name="_Toc131441915"/>
      <w:r w:rsidRPr="006821A3">
        <w:rPr>
          <w:rFonts w:cs="Open Sans"/>
        </w:rPr>
        <w:t xml:space="preserve">Příloha č. </w:t>
      </w:r>
      <w:r>
        <w:rPr>
          <w:rFonts w:cs="Open Sans"/>
        </w:rPr>
        <w:t>2</w:t>
      </w:r>
      <w:r w:rsidRPr="006821A3">
        <w:rPr>
          <w:rFonts w:cs="Open Sans"/>
        </w:rPr>
        <w:t xml:space="preserve"> – Vzory čestných prohlášení</w:t>
      </w:r>
      <w:bookmarkEnd w:id="76"/>
    </w:p>
    <w:p w14:paraId="3FE690DE" w14:textId="77777777" w:rsidR="005F6252" w:rsidRPr="006821A3" w:rsidRDefault="005F6252" w:rsidP="005F6252">
      <w:pPr>
        <w:pStyle w:val="Bezmezer"/>
        <w:rPr>
          <w:rFonts w:cs="Open Sans"/>
          <w:szCs w:val="20"/>
        </w:rPr>
      </w:pPr>
    </w:p>
    <w:p w14:paraId="0B506354" w14:textId="77777777" w:rsidR="005F6252" w:rsidRPr="006821A3" w:rsidRDefault="005F6252" w:rsidP="005F6252">
      <w:pPr>
        <w:pStyle w:val="Bezmezer"/>
        <w:rPr>
          <w:rFonts w:cs="Open Sans"/>
        </w:rPr>
      </w:pPr>
      <w:r w:rsidRPr="006821A3">
        <w:rPr>
          <w:rFonts w:cs="Open Sans"/>
        </w:rPr>
        <w:t xml:space="preserve">(Viz samostatný </w:t>
      </w:r>
      <w:r>
        <w:rPr>
          <w:rFonts w:cs="Open Sans"/>
        </w:rPr>
        <w:t>soubor</w:t>
      </w:r>
      <w:r w:rsidRPr="006821A3">
        <w:rPr>
          <w:rFonts w:cs="Open Sans"/>
        </w:rPr>
        <w:t>)</w:t>
      </w:r>
    </w:p>
    <w:p w14:paraId="25FF365A" w14:textId="77777777" w:rsidR="005F6252" w:rsidRPr="006821A3" w:rsidRDefault="005F6252" w:rsidP="005F6252">
      <w:pPr>
        <w:pStyle w:val="Bezmezer"/>
        <w:rPr>
          <w:rFonts w:cs="Open Sans"/>
        </w:rPr>
      </w:pPr>
    </w:p>
    <w:p w14:paraId="4AD4F44F" w14:textId="77777777" w:rsidR="005F6252" w:rsidRPr="006821A3" w:rsidRDefault="005F6252" w:rsidP="005F6252">
      <w:pPr>
        <w:pStyle w:val="Nadpis1"/>
        <w:numPr>
          <w:ilvl w:val="0"/>
          <w:numId w:val="0"/>
        </w:numPr>
        <w:ind w:left="709" w:hanging="709"/>
        <w:rPr>
          <w:rFonts w:cs="Open Sans"/>
          <w:sz w:val="22"/>
        </w:rPr>
      </w:pPr>
      <w:bookmarkStart w:id="77" w:name="_Toc131441916"/>
      <w:r w:rsidRPr="006821A3">
        <w:rPr>
          <w:rFonts w:cs="Open Sans"/>
        </w:rPr>
        <w:t xml:space="preserve">Příloha č. </w:t>
      </w:r>
      <w:r>
        <w:rPr>
          <w:rFonts w:cs="Open Sans"/>
        </w:rPr>
        <w:t>3</w:t>
      </w:r>
      <w:r w:rsidRPr="006821A3">
        <w:rPr>
          <w:rFonts w:cs="Open Sans"/>
        </w:rPr>
        <w:t xml:space="preserve"> – Krycí list</w:t>
      </w:r>
      <w:bookmarkEnd w:id="77"/>
    </w:p>
    <w:p w14:paraId="66AD5DD4" w14:textId="77777777" w:rsidR="005F6252" w:rsidRPr="006821A3" w:rsidRDefault="005F6252" w:rsidP="005F6252">
      <w:pPr>
        <w:pStyle w:val="Bezmezer"/>
        <w:rPr>
          <w:rFonts w:cs="Open Sans"/>
        </w:rPr>
      </w:pPr>
    </w:p>
    <w:p w14:paraId="23F573C5" w14:textId="77777777" w:rsidR="005F6252" w:rsidRPr="006821A3" w:rsidRDefault="005F6252" w:rsidP="005F6252">
      <w:pPr>
        <w:pStyle w:val="Bezmezer"/>
        <w:rPr>
          <w:rFonts w:cs="Open Sans"/>
        </w:rPr>
      </w:pPr>
      <w:r w:rsidRPr="006821A3">
        <w:rPr>
          <w:rFonts w:cs="Open Sans"/>
        </w:rPr>
        <w:t>(Viz samostatný soubor)</w:t>
      </w:r>
    </w:p>
    <w:p w14:paraId="1A6719AC" w14:textId="77777777" w:rsidR="005F6252" w:rsidRPr="006821A3" w:rsidRDefault="005F6252" w:rsidP="005F6252">
      <w:pPr>
        <w:pStyle w:val="Bezmezer"/>
        <w:rPr>
          <w:rFonts w:cs="Open Sans"/>
        </w:rPr>
      </w:pPr>
    </w:p>
    <w:p w14:paraId="00508B71" w14:textId="77777777" w:rsidR="005F6252" w:rsidRPr="006821A3" w:rsidRDefault="005F6252" w:rsidP="005F6252">
      <w:pPr>
        <w:pStyle w:val="Nadpis1"/>
        <w:numPr>
          <w:ilvl w:val="0"/>
          <w:numId w:val="0"/>
        </w:numPr>
        <w:ind w:left="709" w:hanging="709"/>
        <w:rPr>
          <w:rFonts w:cs="Open Sans"/>
        </w:rPr>
      </w:pPr>
      <w:bookmarkStart w:id="78" w:name="_Toc131441917"/>
      <w:r w:rsidRPr="006821A3">
        <w:rPr>
          <w:rFonts w:cs="Open Sans"/>
        </w:rPr>
        <w:t xml:space="preserve">Příloha č. </w:t>
      </w:r>
      <w:r>
        <w:rPr>
          <w:rFonts w:cs="Open Sans"/>
        </w:rPr>
        <w:t>4</w:t>
      </w:r>
      <w:r w:rsidRPr="006821A3">
        <w:rPr>
          <w:rFonts w:cs="Open Sans"/>
        </w:rPr>
        <w:t xml:space="preserve"> – Seznam poddodavatelů</w:t>
      </w:r>
      <w:bookmarkEnd w:id="78"/>
    </w:p>
    <w:p w14:paraId="2D022B1E" w14:textId="77777777" w:rsidR="005F6252" w:rsidRPr="006821A3" w:rsidRDefault="005F6252" w:rsidP="005F6252">
      <w:pPr>
        <w:pStyle w:val="Bezmezer"/>
        <w:rPr>
          <w:rFonts w:cs="Open Sans"/>
        </w:rPr>
      </w:pPr>
    </w:p>
    <w:p w14:paraId="473CF92A" w14:textId="77777777" w:rsidR="005F6252" w:rsidRDefault="005F6252" w:rsidP="005F6252">
      <w:pPr>
        <w:pStyle w:val="Bezmezer"/>
        <w:rPr>
          <w:rFonts w:cs="Open Sans"/>
        </w:rPr>
      </w:pPr>
      <w:r w:rsidRPr="006821A3">
        <w:rPr>
          <w:rFonts w:cs="Open Sans"/>
        </w:rPr>
        <w:t>(Viz samostatný soubor)</w:t>
      </w:r>
    </w:p>
    <w:p w14:paraId="379AEAF3" w14:textId="4D3438EE" w:rsidR="005F6252" w:rsidRDefault="005F6252" w:rsidP="000436F6">
      <w:pPr>
        <w:pStyle w:val="Bezmezer"/>
        <w:rPr>
          <w:rFonts w:cs="Open Sans"/>
        </w:rPr>
      </w:pPr>
    </w:p>
    <w:p w14:paraId="219CF3AD" w14:textId="77777777" w:rsidR="005F6252" w:rsidRPr="00EB3022" w:rsidRDefault="005F6252" w:rsidP="005F6252">
      <w:pPr>
        <w:pStyle w:val="Nadpis1"/>
        <w:numPr>
          <w:ilvl w:val="0"/>
          <w:numId w:val="0"/>
        </w:numPr>
        <w:rPr>
          <w:rFonts w:cs="Open Sans"/>
        </w:rPr>
      </w:pPr>
      <w:bookmarkStart w:id="79" w:name="_Toc131441918"/>
      <w:r w:rsidRPr="00EB3022">
        <w:rPr>
          <w:rFonts w:cs="Open Sans"/>
        </w:rPr>
        <w:t xml:space="preserve">Příloha č. </w:t>
      </w:r>
      <w:r>
        <w:rPr>
          <w:rFonts w:cs="Open Sans"/>
        </w:rPr>
        <w:t>5</w:t>
      </w:r>
      <w:r w:rsidRPr="00EB3022">
        <w:rPr>
          <w:rFonts w:cs="Open Sans"/>
        </w:rPr>
        <w:t xml:space="preserve"> – Soupis prací a dodávek – výkaz výměr</w:t>
      </w:r>
      <w:bookmarkEnd w:id="79"/>
    </w:p>
    <w:p w14:paraId="1D3CE680" w14:textId="77777777" w:rsidR="005F6252" w:rsidRPr="00EB3022" w:rsidRDefault="005F6252" w:rsidP="005F6252">
      <w:pPr>
        <w:spacing w:after="120" w:line="240" w:lineRule="exact"/>
        <w:rPr>
          <w:rFonts w:ascii="Open Sans" w:hAnsi="Open Sans" w:cs="Open Sans"/>
        </w:rPr>
      </w:pPr>
    </w:p>
    <w:p w14:paraId="44638E3F" w14:textId="77777777" w:rsidR="005F6252" w:rsidRPr="00EB3022" w:rsidRDefault="005F6252" w:rsidP="005F6252">
      <w:pPr>
        <w:jc w:val="both"/>
        <w:rPr>
          <w:rFonts w:ascii="Open Sans" w:hAnsi="Open Sans" w:cs="Open Sans"/>
          <w:sz w:val="20"/>
          <w:szCs w:val="20"/>
        </w:rPr>
      </w:pPr>
      <w:r w:rsidRPr="00EB3022">
        <w:rPr>
          <w:rFonts w:ascii="Open Sans" w:hAnsi="Open Sans" w:cs="Open Sans"/>
          <w:sz w:val="20"/>
          <w:szCs w:val="20"/>
        </w:rPr>
        <w:t xml:space="preserve">Soupis prací a dodávek – výkaz výměr je tzv. slepým rozpočtem, dodavatelem vyplněný výkaz výměr pak </w:t>
      </w:r>
      <w:proofErr w:type="gramStart"/>
      <w:r w:rsidRPr="00EB3022">
        <w:rPr>
          <w:rFonts w:ascii="Open Sans" w:hAnsi="Open Sans" w:cs="Open Sans"/>
          <w:sz w:val="20"/>
          <w:szCs w:val="20"/>
        </w:rPr>
        <w:t>tvoří</w:t>
      </w:r>
      <w:proofErr w:type="gramEnd"/>
      <w:r w:rsidRPr="00EB3022">
        <w:rPr>
          <w:rFonts w:ascii="Open Sans" w:hAnsi="Open Sans" w:cs="Open Sans"/>
          <w:sz w:val="20"/>
          <w:szCs w:val="20"/>
        </w:rPr>
        <w:t xml:space="preserve"> položkový rozpočet.</w:t>
      </w:r>
    </w:p>
    <w:p w14:paraId="3A54E73F" w14:textId="77777777" w:rsidR="005F6252" w:rsidRPr="00EB3022" w:rsidRDefault="005F6252" w:rsidP="005F6252">
      <w:pPr>
        <w:jc w:val="both"/>
        <w:rPr>
          <w:rFonts w:ascii="Open Sans" w:hAnsi="Open Sans" w:cs="Open Sans"/>
          <w:sz w:val="20"/>
          <w:szCs w:val="20"/>
        </w:rPr>
      </w:pPr>
      <w:r w:rsidRPr="00EB3022">
        <w:rPr>
          <w:rFonts w:ascii="Open Sans" w:hAnsi="Open Sans" w:cs="Open Sans"/>
          <w:sz w:val="20"/>
          <w:szCs w:val="20"/>
        </w:rPr>
        <w:t>Dodavatel, jehož nabídka byla vybrána Zadavatelem (vítězný dodavatel), je povinen vypracovat a Zadavateli předložit položkový rozpočet z vítězné nabídky rovněž v elektronické podobě ve formátu .</w:t>
      </w:r>
      <w:proofErr w:type="spellStart"/>
      <w:r w:rsidRPr="00EB3022">
        <w:rPr>
          <w:rFonts w:ascii="Open Sans" w:hAnsi="Open Sans" w:cs="Open Sans"/>
          <w:sz w:val="20"/>
          <w:szCs w:val="20"/>
        </w:rPr>
        <w:t>esoupis</w:t>
      </w:r>
      <w:proofErr w:type="spellEnd"/>
      <w:r w:rsidRPr="00EB3022">
        <w:rPr>
          <w:rFonts w:ascii="Open Sans" w:hAnsi="Open Sans" w:cs="Open Sans"/>
          <w:sz w:val="20"/>
          <w:szCs w:val="20"/>
        </w:rPr>
        <w:t>, .</w:t>
      </w:r>
      <w:proofErr w:type="spellStart"/>
      <w:r w:rsidRPr="00EB3022">
        <w:rPr>
          <w:rFonts w:ascii="Open Sans" w:hAnsi="Open Sans" w:cs="Open Sans"/>
          <w:sz w:val="20"/>
          <w:szCs w:val="20"/>
        </w:rPr>
        <w:t>unixml</w:t>
      </w:r>
      <w:proofErr w:type="spellEnd"/>
      <w:r w:rsidRPr="00EB3022">
        <w:rPr>
          <w:rFonts w:ascii="Open Sans" w:hAnsi="Open Sans" w:cs="Open Sans"/>
          <w:sz w:val="20"/>
          <w:szCs w:val="20"/>
        </w:rPr>
        <w:t>, .xc4, Excel VZ nebo obdobném výstupu z rozpočtového softwaru.</w:t>
      </w:r>
    </w:p>
    <w:p w14:paraId="6778D554" w14:textId="77777777" w:rsidR="005F6252" w:rsidRPr="006821A3" w:rsidRDefault="005F6252" w:rsidP="000436F6">
      <w:pPr>
        <w:pStyle w:val="Bezmezer"/>
        <w:rPr>
          <w:rFonts w:cs="Open Sans"/>
        </w:rPr>
      </w:pPr>
    </w:p>
    <w:p w14:paraId="3951657A" w14:textId="77777777" w:rsidR="00B67018" w:rsidRPr="006821A3" w:rsidRDefault="00B67018" w:rsidP="006E01EE">
      <w:pPr>
        <w:rPr>
          <w:rFonts w:ascii="Open Sans" w:hAnsi="Open Sans" w:cs="Open Sans"/>
        </w:rPr>
      </w:pPr>
    </w:p>
    <w:sectPr w:rsidR="00B67018" w:rsidRPr="006821A3" w:rsidSect="004329FF">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FEB4" w14:textId="77777777" w:rsidR="004E1BD2" w:rsidRDefault="004E1BD2" w:rsidP="0028780D">
      <w:pPr>
        <w:spacing w:after="0" w:line="240" w:lineRule="auto"/>
      </w:pPr>
      <w:r>
        <w:separator/>
      </w:r>
    </w:p>
  </w:endnote>
  <w:endnote w:type="continuationSeparator" w:id="0">
    <w:p w14:paraId="131128C9" w14:textId="77777777" w:rsidR="004E1BD2" w:rsidRDefault="004E1BD2" w:rsidP="0028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6306"/>
      <w:docPartObj>
        <w:docPartGallery w:val="Page Numbers (Bottom of Page)"/>
        <w:docPartUnique/>
      </w:docPartObj>
    </w:sdtPr>
    <w:sdtContent>
      <w:p w14:paraId="4FE85A5A" w14:textId="3C072E2C" w:rsidR="00B9564E" w:rsidRDefault="00B9564E">
        <w:pPr>
          <w:pStyle w:val="Zpat"/>
          <w:jc w:val="right"/>
        </w:pPr>
        <w:r>
          <w:fldChar w:fldCharType="begin"/>
        </w:r>
        <w:r>
          <w:instrText>PAGE   \* MERGEFORMAT</w:instrText>
        </w:r>
        <w:r>
          <w:fldChar w:fldCharType="separate"/>
        </w:r>
        <w:r w:rsidR="008A0B1F">
          <w:rPr>
            <w:noProof/>
          </w:rPr>
          <w:t>23</w:t>
        </w:r>
        <w:r>
          <w:fldChar w:fldCharType="end"/>
        </w:r>
      </w:p>
    </w:sdtContent>
  </w:sdt>
  <w:p w14:paraId="1FDF11C1" w14:textId="77777777" w:rsidR="00B9564E" w:rsidRDefault="00B956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75C7" w14:textId="77777777" w:rsidR="004E1BD2" w:rsidRDefault="004E1BD2" w:rsidP="0028780D">
      <w:pPr>
        <w:spacing w:after="0" w:line="240" w:lineRule="auto"/>
      </w:pPr>
      <w:r>
        <w:separator/>
      </w:r>
    </w:p>
  </w:footnote>
  <w:footnote w:type="continuationSeparator" w:id="0">
    <w:p w14:paraId="33B48961" w14:textId="77777777" w:rsidR="004E1BD2" w:rsidRDefault="004E1BD2" w:rsidP="0028780D">
      <w:pPr>
        <w:spacing w:after="0" w:line="240" w:lineRule="auto"/>
      </w:pPr>
      <w:r>
        <w:continuationSeparator/>
      </w:r>
    </w:p>
  </w:footnote>
  <w:footnote w:id="1">
    <w:p w14:paraId="5B35AB70" w14:textId="77777777" w:rsidR="009E6EDB" w:rsidRPr="0074052E" w:rsidRDefault="009E6EDB" w:rsidP="009E6EDB">
      <w:pPr>
        <w:pStyle w:val="Textpoznpodarou"/>
        <w:rPr>
          <w:rFonts w:ascii="Open Sans" w:hAnsi="Open Sans" w:cs="Open Sans"/>
          <w:sz w:val="16"/>
          <w:szCs w:val="16"/>
        </w:rPr>
      </w:pPr>
      <w:r>
        <w:rPr>
          <w:rStyle w:val="Znakapoznpodarou"/>
        </w:rPr>
        <w:footnoteRef/>
      </w:r>
      <w:r>
        <w:t xml:space="preserve"> </w:t>
      </w:r>
      <w:hyperlink r:id="rId1" w:history="1">
        <w:r w:rsidRPr="0074052E">
          <w:rPr>
            <w:rStyle w:val="Hypertextovodkaz"/>
            <w:rFonts w:ascii="Open Sans" w:hAnsi="Open Sans" w:cs="Open Sans"/>
            <w:sz w:val="16"/>
            <w:szCs w:val="16"/>
          </w:rPr>
          <w:t>http://eur-lex.europa.eu/legal-content/CS/TXT/PDF/?uri=CELEX:02002R2195-20090807&amp;qid=1515353413719&amp;from=CS</w:t>
        </w:r>
      </w:hyperlink>
      <w:r w:rsidRPr="0074052E">
        <w:rPr>
          <w:rFonts w:ascii="Open Sans" w:hAnsi="Open Sans" w:cs="Open Sans"/>
          <w:sz w:val="16"/>
          <w:szCs w:val="16"/>
        </w:rPr>
        <w:t xml:space="preserve"> </w:t>
      </w:r>
    </w:p>
  </w:footnote>
  <w:footnote w:id="2">
    <w:p w14:paraId="4FEC841B" w14:textId="77777777" w:rsidR="00B9564E" w:rsidRDefault="00B9564E" w:rsidP="004B3A4C">
      <w:pPr>
        <w:pStyle w:val="Textpoznpodarou"/>
      </w:pPr>
      <w:r>
        <w:rPr>
          <w:rStyle w:val="Znakapoznpodarou"/>
        </w:rPr>
        <w:footnoteRef/>
      </w:r>
      <w:r>
        <w:t xml:space="preserve"> Zaknihované ve smyslu § 525 zákona č. 89/2012 Sb., občanského zákoníku,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CA"/>
    <w:multiLevelType w:val="hybridMultilevel"/>
    <w:tmpl w:val="45B6D69C"/>
    <w:lvl w:ilvl="0" w:tplc="42E6D7C6">
      <w:start w:val="1"/>
      <w:numFmt w:val="decimal"/>
      <w:pStyle w:val="Styl1"/>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05D83"/>
    <w:multiLevelType w:val="hybridMultilevel"/>
    <w:tmpl w:val="C6764A1A"/>
    <w:lvl w:ilvl="0" w:tplc="4EE28390">
      <w:start w:val="1"/>
      <w:numFmt w:val="lowerRoman"/>
      <w:lvlText w:val="%1."/>
      <w:lvlJc w:val="right"/>
      <w:pPr>
        <w:ind w:left="1211" w:hanging="360"/>
      </w:pPr>
      <w:rPr>
        <w:rFonts w:hint="default"/>
        <w:b/>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1636"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09506C"/>
    <w:multiLevelType w:val="hybridMultilevel"/>
    <w:tmpl w:val="EBCC81D6"/>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8DC0191"/>
    <w:multiLevelType w:val="hybridMultilevel"/>
    <w:tmpl w:val="AC387B22"/>
    <w:lvl w:ilvl="0" w:tplc="47C4ADB6">
      <w:start w:val="1"/>
      <w:numFmt w:val="decimal"/>
      <w:lvlText w:val="5.%1"/>
      <w:lvlJc w:val="left"/>
      <w:pPr>
        <w:ind w:left="720" w:hanging="360"/>
      </w:pPr>
      <w:rPr>
        <w:rFonts w:hint="default"/>
      </w:rPr>
    </w:lvl>
    <w:lvl w:ilvl="1" w:tplc="47C4ADB6">
      <w:start w:val="1"/>
      <w:numFmt w:val="decimal"/>
      <w:lvlText w:val="5.%2"/>
      <w:lvlJc w:val="left"/>
      <w:pPr>
        <w:ind w:left="36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E78B5"/>
    <w:multiLevelType w:val="hybridMultilevel"/>
    <w:tmpl w:val="55CA9BCA"/>
    <w:lvl w:ilvl="0" w:tplc="3092D7C8">
      <w:start w:val="1"/>
      <w:numFmt w:val="decimal"/>
      <w:lvlText w:val="2.%1"/>
      <w:lvlJc w:val="left"/>
      <w:pPr>
        <w:ind w:left="720" w:hanging="360"/>
      </w:pPr>
      <w:rPr>
        <w:rFonts w:hint="default"/>
      </w:rPr>
    </w:lvl>
    <w:lvl w:ilvl="1" w:tplc="3092D7C8">
      <w:start w:val="1"/>
      <w:numFmt w:val="decimal"/>
      <w:lvlText w:val="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93DB2"/>
    <w:multiLevelType w:val="hybridMultilevel"/>
    <w:tmpl w:val="4C5E0A5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04B3C17"/>
    <w:multiLevelType w:val="hybridMultilevel"/>
    <w:tmpl w:val="16E22E26"/>
    <w:lvl w:ilvl="0" w:tplc="3B22E8DE">
      <w:start w:val="2"/>
      <w:numFmt w:val="bullet"/>
      <w:lvlText w:val="-"/>
      <w:lvlJc w:val="left"/>
      <w:pPr>
        <w:ind w:left="2484" w:hanging="360"/>
      </w:pPr>
      <w:rPr>
        <w:rFonts w:ascii="Open Sans" w:eastAsiaTheme="minorHAnsi" w:hAnsi="Open Sans" w:cs="Open San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13B82976"/>
    <w:multiLevelType w:val="hybridMultilevel"/>
    <w:tmpl w:val="B2528C5E"/>
    <w:lvl w:ilvl="0" w:tplc="0405000F">
      <w:start w:val="1"/>
      <w:numFmt w:val="decimal"/>
      <w:lvlText w:val="%1."/>
      <w:lvlJc w:val="lef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189B20BF"/>
    <w:multiLevelType w:val="hybridMultilevel"/>
    <w:tmpl w:val="E304B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65F08"/>
    <w:multiLevelType w:val="hybridMultilevel"/>
    <w:tmpl w:val="1590818E"/>
    <w:lvl w:ilvl="0" w:tplc="7E8E6F6A">
      <w:start w:val="1"/>
      <w:numFmt w:val="decimal"/>
      <w:lvlText w:val="3.%1"/>
      <w:lvlJc w:val="left"/>
      <w:pPr>
        <w:ind w:left="720" w:hanging="360"/>
      </w:pPr>
      <w:rPr>
        <w:rFonts w:hint="default"/>
      </w:rPr>
    </w:lvl>
    <w:lvl w:ilvl="1" w:tplc="7E8E6F6A">
      <w:start w:val="1"/>
      <w:numFmt w:val="decim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4E2010"/>
    <w:multiLevelType w:val="hybridMultilevel"/>
    <w:tmpl w:val="764482A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C73441"/>
    <w:multiLevelType w:val="hybridMultilevel"/>
    <w:tmpl w:val="66FE936C"/>
    <w:lvl w:ilvl="0" w:tplc="D6F4DD50">
      <w:start w:val="1"/>
      <w:numFmt w:val="decimal"/>
      <w:lvlText w:val="4.%1"/>
      <w:lvlJc w:val="left"/>
      <w:pPr>
        <w:ind w:left="720" w:hanging="360"/>
      </w:pPr>
      <w:rPr>
        <w:rFonts w:hint="default"/>
      </w:rPr>
    </w:lvl>
    <w:lvl w:ilvl="1" w:tplc="D6F4DD50">
      <w:start w:val="1"/>
      <w:numFmt w:val="decim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557A4E"/>
    <w:multiLevelType w:val="hybridMultilevel"/>
    <w:tmpl w:val="072C753A"/>
    <w:lvl w:ilvl="0" w:tplc="040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B56350"/>
    <w:multiLevelType w:val="hybridMultilevel"/>
    <w:tmpl w:val="A4502E36"/>
    <w:lvl w:ilvl="0" w:tplc="09821D7E">
      <w:start w:val="1"/>
      <w:numFmt w:val="decimal"/>
      <w:lvlText w:val="Příloha č.%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571763"/>
    <w:multiLevelType w:val="hybridMultilevel"/>
    <w:tmpl w:val="AD72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123DB8"/>
    <w:multiLevelType w:val="hybridMultilevel"/>
    <w:tmpl w:val="011273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321549"/>
    <w:multiLevelType w:val="multilevel"/>
    <w:tmpl w:val="8FDED746"/>
    <w:lvl w:ilvl="0">
      <w:start w:val="4"/>
      <w:numFmt w:val="decimal"/>
      <w:lvlText w:val="%1"/>
      <w:lvlJc w:val="left"/>
      <w:pPr>
        <w:ind w:left="456" w:hanging="456"/>
      </w:pPr>
      <w:rPr>
        <w:rFonts w:hint="default"/>
        <w:b/>
      </w:rPr>
    </w:lvl>
    <w:lvl w:ilvl="1">
      <w:start w:val="4"/>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A291674"/>
    <w:multiLevelType w:val="hybridMultilevel"/>
    <w:tmpl w:val="4EBE36F8"/>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1217D3"/>
    <w:multiLevelType w:val="multilevel"/>
    <w:tmpl w:val="8044110C"/>
    <w:lvl w:ilvl="0">
      <w:start w:val="1"/>
      <w:numFmt w:val="decimal"/>
      <w:pStyle w:val="Nadpis1"/>
      <w:lvlText w:val="%1."/>
      <w:lvlJc w:val="left"/>
      <w:pPr>
        <w:ind w:left="644"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097A65"/>
    <w:multiLevelType w:val="hybridMultilevel"/>
    <w:tmpl w:val="4C5E0A5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301254A2"/>
    <w:multiLevelType w:val="hybridMultilevel"/>
    <w:tmpl w:val="1D64EB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376034B"/>
    <w:multiLevelType w:val="hybridMultilevel"/>
    <w:tmpl w:val="845424E2"/>
    <w:lvl w:ilvl="0" w:tplc="D54AFDBA">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6939A8"/>
    <w:multiLevelType w:val="hybridMultilevel"/>
    <w:tmpl w:val="FD822554"/>
    <w:lvl w:ilvl="0" w:tplc="DAA2FD40">
      <w:start w:val="1"/>
      <w:numFmt w:val="decimal"/>
      <w:lvlText w:val="6.%1"/>
      <w:lvlJc w:val="left"/>
      <w:pPr>
        <w:ind w:left="720" w:hanging="360"/>
      </w:pPr>
      <w:rPr>
        <w:rFonts w:hint="default"/>
      </w:rPr>
    </w:lvl>
    <w:lvl w:ilvl="1" w:tplc="DAA2FD40">
      <w:start w:val="1"/>
      <w:numFmt w:val="decimal"/>
      <w:lvlText w:val="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F36C6"/>
    <w:multiLevelType w:val="hybridMultilevel"/>
    <w:tmpl w:val="4984B238"/>
    <w:lvl w:ilvl="0" w:tplc="04050001">
      <w:start w:val="1"/>
      <w:numFmt w:val="bullet"/>
      <w:lvlText w:val=""/>
      <w:lvlJc w:val="left"/>
      <w:pPr>
        <w:ind w:left="111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CA96225"/>
    <w:multiLevelType w:val="hybridMultilevel"/>
    <w:tmpl w:val="DAB868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3A1558"/>
    <w:multiLevelType w:val="hybridMultilevel"/>
    <w:tmpl w:val="01E4F1AE"/>
    <w:lvl w:ilvl="0" w:tplc="0F6CE6F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2C48F3"/>
    <w:multiLevelType w:val="hybridMultilevel"/>
    <w:tmpl w:val="011273B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D57E99"/>
    <w:multiLevelType w:val="hybridMultilevel"/>
    <w:tmpl w:val="FDCCF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9058D8"/>
    <w:multiLevelType w:val="hybridMultilevel"/>
    <w:tmpl w:val="FB964BA4"/>
    <w:lvl w:ilvl="0" w:tplc="54326C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F913D16"/>
    <w:multiLevelType w:val="hybridMultilevel"/>
    <w:tmpl w:val="4A284A6E"/>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0" w15:restartNumberingAfterBreak="0">
    <w:nsid w:val="54AD48D2"/>
    <w:multiLevelType w:val="hybridMultilevel"/>
    <w:tmpl w:val="84AC3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EA385D"/>
    <w:multiLevelType w:val="hybridMultilevel"/>
    <w:tmpl w:val="90882562"/>
    <w:lvl w:ilvl="0" w:tplc="04050017">
      <w:start w:val="1"/>
      <w:numFmt w:val="lowerLetter"/>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7F26B70"/>
    <w:multiLevelType w:val="hybridMultilevel"/>
    <w:tmpl w:val="DF0EABD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037517"/>
    <w:multiLevelType w:val="hybridMultilevel"/>
    <w:tmpl w:val="4B4AD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F1BDF"/>
    <w:multiLevelType w:val="hybridMultilevel"/>
    <w:tmpl w:val="26748306"/>
    <w:lvl w:ilvl="0" w:tplc="E40E7670">
      <w:start w:val="3"/>
      <w:numFmt w:val="bullet"/>
      <w:lvlText w:val="-"/>
      <w:lvlJc w:val="left"/>
      <w:pPr>
        <w:ind w:left="1778" w:hanging="360"/>
      </w:pPr>
      <w:rPr>
        <w:rFonts w:ascii="Open Sans" w:eastAsiaTheme="minorHAnsi" w:hAnsi="Open Sans" w:cs="Open San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6D2E5DC5"/>
    <w:multiLevelType w:val="hybridMultilevel"/>
    <w:tmpl w:val="100AC512"/>
    <w:lvl w:ilvl="0" w:tplc="81786FD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C5307F"/>
    <w:multiLevelType w:val="hybridMultilevel"/>
    <w:tmpl w:val="6BE0093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7" w15:restartNumberingAfterBreak="0">
    <w:nsid w:val="72B01848"/>
    <w:multiLevelType w:val="hybridMultilevel"/>
    <w:tmpl w:val="62941F64"/>
    <w:lvl w:ilvl="0" w:tplc="91A850CE">
      <w:start w:val="1"/>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5F1E70"/>
    <w:multiLevelType w:val="hybridMultilevel"/>
    <w:tmpl w:val="B9800546"/>
    <w:lvl w:ilvl="0" w:tplc="09821D7E">
      <w:start w:val="1"/>
      <w:numFmt w:val="decimal"/>
      <w:lvlText w:val="Příloha č.%1"/>
      <w:lvlJc w:val="left"/>
      <w:pPr>
        <w:ind w:left="1070" w:hanging="36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9" w15:restartNumberingAfterBreak="0">
    <w:nsid w:val="75B2734F"/>
    <w:multiLevelType w:val="hybridMultilevel"/>
    <w:tmpl w:val="BD505B1A"/>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15:restartNumberingAfterBreak="0">
    <w:nsid w:val="76E0502D"/>
    <w:multiLevelType w:val="multilevel"/>
    <w:tmpl w:val="15162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B1DF5"/>
    <w:multiLevelType w:val="hybridMultilevel"/>
    <w:tmpl w:val="BB0E8A6E"/>
    <w:lvl w:ilvl="0" w:tplc="268AD7F6">
      <w:start w:val="2"/>
      <w:numFmt w:val="bullet"/>
      <w:lvlText w:val="-"/>
      <w:lvlJc w:val="left"/>
      <w:pPr>
        <w:ind w:left="408" w:hanging="360"/>
      </w:pPr>
      <w:rPr>
        <w:rFonts w:ascii="Calibri" w:eastAsiaTheme="minorHAnsi" w:hAnsi="Calibri" w:cstheme="minorBid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16cid:durableId="1072385846">
    <w:abstractNumId w:val="24"/>
  </w:num>
  <w:num w:numId="2" w16cid:durableId="1261764734">
    <w:abstractNumId w:val="8"/>
  </w:num>
  <w:num w:numId="3" w16cid:durableId="581329196">
    <w:abstractNumId w:val="33"/>
  </w:num>
  <w:num w:numId="4" w16cid:durableId="1015115385">
    <w:abstractNumId w:val="30"/>
  </w:num>
  <w:num w:numId="5" w16cid:durableId="99107325">
    <w:abstractNumId w:val="27"/>
  </w:num>
  <w:num w:numId="6" w16cid:durableId="1562667877">
    <w:abstractNumId w:val="14"/>
  </w:num>
  <w:num w:numId="7" w16cid:durableId="1560946126">
    <w:abstractNumId w:val="18"/>
  </w:num>
  <w:num w:numId="8" w16cid:durableId="1117868069">
    <w:abstractNumId w:val="4"/>
  </w:num>
  <w:num w:numId="9" w16cid:durableId="947391156">
    <w:abstractNumId w:val="0"/>
  </w:num>
  <w:num w:numId="10" w16cid:durableId="1804537650">
    <w:abstractNumId w:val="25"/>
  </w:num>
  <w:num w:numId="11" w16cid:durableId="1808158906">
    <w:abstractNumId w:val="9"/>
  </w:num>
  <w:num w:numId="12" w16cid:durableId="1312440080">
    <w:abstractNumId w:val="17"/>
  </w:num>
  <w:num w:numId="13" w16cid:durableId="1233465807">
    <w:abstractNumId w:val="15"/>
  </w:num>
  <w:num w:numId="14" w16cid:durableId="2122068320">
    <w:abstractNumId w:val="21"/>
  </w:num>
  <w:num w:numId="15" w16cid:durableId="31879229">
    <w:abstractNumId w:val="1"/>
  </w:num>
  <w:num w:numId="16" w16cid:durableId="1834444277">
    <w:abstractNumId w:val="29"/>
  </w:num>
  <w:num w:numId="17" w16cid:durableId="2077899728">
    <w:abstractNumId w:val="11"/>
  </w:num>
  <w:num w:numId="18" w16cid:durableId="978848627">
    <w:abstractNumId w:val="3"/>
  </w:num>
  <w:num w:numId="19" w16cid:durableId="97217861">
    <w:abstractNumId w:val="22"/>
  </w:num>
  <w:num w:numId="20" w16cid:durableId="187763907">
    <w:abstractNumId w:val="38"/>
  </w:num>
  <w:num w:numId="21" w16cid:durableId="1567179630">
    <w:abstractNumId w:val="13"/>
  </w:num>
  <w:num w:numId="22" w16cid:durableId="832181582">
    <w:abstractNumId w:val="5"/>
  </w:num>
  <w:num w:numId="23" w16cid:durableId="74590413">
    <w:abstractNumId w:val="20"/>
  </w:num>
  <w:num w:numId="24" w16cid:durableId="2002541847">
    <w:abstractNumId w:val="31"/>
  </w:num>
  <w:num w:numId="25" w16cid:durableId="1429498555">
    <w:abstractNumId w:val="2"/>
  </w:num>
  <w:num w:numId="26" w16cid:durableId="141801941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7920119">
    <w:abstractNumId w:val="7"/>
  </w:num>
  <w:num w:numId="28" w16cid:durableId="2007174505">
    <w:abstractNumId w:val="35"/>
  </w:num>
  <w:num w:numId="29" w16cid:durableId="1844278722">
    <w:abstractNumId w:val="41"/>
  </w:num>
  <w:num w:numId="30" w16cid:durableId="8414939">
    <w:abstractNumId w:val="23"/>
  </w:num>
  <w:num w:numId="31" w16cid:durableId="155266593">
    <w:abstractNumId w:val="28"/>
  </w:num>
  <w:num w:numId="32" w16cid:durableId="910585035">
    <w:abstractNumId w:val="17"/>
    <w:lvlOverride w:ilvl="0">
      <w:startOverride w:val="1"/>
    </w:lvlOverride>
    <w:lvlOverride w:ilvl="1"/>
    <w:lvlOverride w:ilvl="2"/>
    <w:lvlOverride w:ilvl="3"/>
    <w:lvlOverride w:ilvl="4"/>
    <w:lvlOverride w:ilvl="5"/>
    <w:lvlOverride w:ilvl="6"/>
    <w:lvlOverride w:ilvl="7"/>
    <w:lvlOverride w:ilvl="8"/>
  </w:num>
  <w:num w:numId="33" w16cid:durableId="281574819">
    <w:abstractNumId w:val="39"/>
  </w:num>
  <w:num w:numId="34" w16cid:durableId="1156845025">
    <w:abstractNumId w:val="16"/>
  </w:num>
  <w:num w:numId="35" w16cid:durableId="1879316340">
    <w:abstractNumId w:val="32"/>
  </w:num>
  <w:num w:numId="36" w16cid:durableId="851801894">
    <w:abstractNumId w:val="37"/>
  </w:num>
  <w:num w:numId="37" w16cid:durableId="1124808676">
    <w:abstractNumId w:val="19"/>
  </w:num>
  <w:num w:numId="38" w16cid:durableId="1343824796">
    <w:abstractNumId w:val="40"/>
  </w:num>
  <w:num w:numId="39" w16cid:durableId="199055216">
    <w:abstractNumId w:val="6"/>
  </w:num>
  <w:num w:numId="40" w16cid:durableId="1533231314">
    <w:abstractNumId w:val="34"/>
  </w:num>
  <w:num w:numId="41" w16cid:durableId="1485389622">
    <w:abstractNumId w:val="26"/>
  </w:num>
  <w:num w:numId="42" w16cid:durableId="870803656">
    <w:abstractNumId w:val="12"/>
  </w:num>
  <w:num w:numId="43" w16cid:durableId="607125543">
    <w:abstractNumId w:val="36"/>
  </w:num>
  <w:num w:numId="44" w16cid:durableId="7681645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714"/>
    <w:rsid w:val="0000147A"/>
    <w:rsid w:val="0000471E"/>
    <w:rsid w:val="000061ED"/>
    <w:rsid w:val="00016745"/>
    <w:rsid w:val="000204B4"/>
    <w:rsid w:val="00021D5D"/>
    <w:rsid w:val="00023F19"/>
    <w:rsid w:val="00023F98"/>
    <w:rsid w:val="0002608A"/>
    <w:rsid w:val="00030B59"/>
    <w:rsid w:val="00031D2D"/>
    <w:rsid w:val="00032D42"/>
    <w:rsid w:val="00033823"/>
    <w:rsid w:val="000352BD"/>
    <w:rsid w:val="0003646F"/>
    <w:rsid w:val="00037BA6"/>
    <w:rsid w:val="00043381"/>
    <w:rsid w:val="000436F6"/>
    <w:rsid w:val="00046835"/>
    <w:rsid w:val="000537BD"/>
    <w:rsid w:val="00054422"/>
    <w:rsid w:val="00054EE1"/>
    <w:rsid w:val="0005596A"/>
    <w:rsid w:val="00055DA6"/>
    <w:rsid w:val="00064BB9"/>
    <w:rsid w:val="000751E4"/>
    <w:rsid w:val="00075F75"/>
    <w:rsid w:val="00085C89"/>
    <w:rsid w:val="00090113"/>
    <w:rsid w:val="00091743"/>
    <w:rsid w:val="00093F0A"/>
    <w:rsid w:val="00095C8B"/>
    <w:rsid w:val="000965E5"/>
    <w:rsid w:val="000A003F"/>
    <w:rsid w:val="000A489F"/>
    <w:rsid w:val="000A577D"/>
    <w:rsid w:val="000A7083"/>
    <w:rsid w:val="000A7C66"/>
    <w:rsid w:val="000B0841"/>
    <w:rsid w:val="000B1AC6"/>
    <w:rsid w:val="000B2726"/>
    <w:rsid w:val="000B3B77"/>
    <w:rsid w:val="000C554F"/>
    <w:rsid w:val="000C5D8A"/>
    <w:rsid w:val="000D31D8"/>
    <w:rsid w:val="000D3E22"/>
    <w:rsid w:val="000D43E3"/>
    <w:rsid w:val="000D7550"/>
    <w:rsid w:val="000D78B8"/>
    <w:rsid w:val="000E7D10"/>
    <w:rsid w:val="000F1582"/>
    <w:rsid w:val="000F4791"/>
    <w:rsid w:val="000F5984"/>
    <w:rsid w:val="001002BF"/>
    <w:rsid w:val="0010288D"/>
    <w:rsid w:val="001059F1"/>
    <w:rsid w:val="001062D3"/>
    <w:rsid w:val="001131F5"/>
    <w:rsid w:val="00113686"/>
    <w:rsid w:val="0011389E"/>
    <w:rsid w:val="00113FEB"/>
    <w:rsid w:val="001168C2"/>
    <w:rsid w:val="00117FD0"/>
    <w:rsid w:val="001229F0"/>
    <w:rsid w:val="001363D6"/>
    <w:rsid w:val="00141678"/>
    <w:rsid w:val="001422BD"/>
    <w:rsid w:val="00143CB9"/>
    <w:rsid w:val="00151F57"/>
    <w:rsid w:val="0015250D"/>
    <w:rsid w:val="001526F5"/>
    <w:rsid w:val="00153678"/>
    <w:rsid w:val="00153EE3"/>
    <w:rsid w:val="00155F2D"/>
    <w:rsid w:val="0015785C"/>
    <w:rsid w:val="00157AB7"/>
    <w:rsid w:val="00160EA1"/>
    <w:rsid w:val="001666B1"/>
    <w:rsid w:val="00167E11"/>
    <w:rsid w:val="0017388C"/>
    <w:rsid w:val="0017446E"/>
    <w:rsid w:val="00174508"/>
    <w:rsid w:val="001767A7"/>
    <w:rsid w:val="00182CCF"/>
    <w:rsid w:val="0018319C"/>
    <w:rsid w:val="001843C2"/>
    <w:rsid w:val="00191076"/>
    <w:rsid w:val="001913BE"/>
    <w:rsid w:val="00191878"/>
    <w:rsid w:val="00196658"/>
    <w:rsid w:val="00196948"/>
    <w:rsid w:val="001A0EB4"/>
    <w:rsid w:val="001A5B86"/>
    <w:rsid w:val="001A6C0E"/>
    <w:rsid w:val="001B1C6A"/>
    <w:rsid w:val="001B6FA8"/>
    <w:rsid w:val="001B76DC"/>
    <w:rsid w:val="001B7B1D"/>
    <w:rsid w:val="001C0053"/>
    <w:rsid w:val="001C2FA4"/>
    <w:rsid w:val="001C7AB7"/>
    <w:rsid w:val="001C7BA5"/>
    <w:rsid w:val="001D059E"/>
    <w:rsid w:val="001D1245"/>
    <w:rsid w:val="001D4243"/>
    <w:rsid w:val="001D4DA6"/>
    <w:rsid w:val="001E1287"/>
    <w:rsid w:val="001E7A9D"/>
    <w:rsid w:val="001F0634"/>
    <w:rsid w:val="001F2C8E"/>
    <w:rsid w:val="001F4E8E"/>
    <w:rsid w:val="001F4ECF"/>
    <w:rsid w:val="00202839"/>
    <w:rsid w:val="002127C9"/>
    <w:rsid w:val="002155C1"/>
    <w:rsid w:val="00220894"/>
    <w:rsid w:val="00224C33"/>
    <w:rsid w:val="002270F7"/>
    <w:rsid w:val="00230C3D"/>
    <w:rsid w:val="00236894"/>
    <w:rsid w:val="00242451"/>
    <w:rsid w:val="00244EC6"/>
    <w:rsid w:val="00244F55"/>
    <w:rsid w:val="00252E68"/>
    <w:rsid w:val="00253CCA"/>
    <w:rsid w:val="002540CA"/>
    <w:rsid w:val="00260013"/>
    <w:rsid w:val="002617C0"/>
    <w:rsid w:val="00271416"/>
    <w:rsid w:val="00271808"/>
    <w:rsid w:val="00271B0A"/>
    <w:rsid w:val="00273958"/>
    <w:rsid w:val="0027405C"/>
    <w:rsid w:val="002801ED"/>
    <w:rsid w:val="0028039C"/>
    <w:rsid w:val="0028780D"/>
    <w:rsid w:val="00291443"/>
    <w:rsid w:val="00295FAE"/>
    <w:rsid w:val="002A046F"/>
    <w:rsid w:val="002A22B9"/>
    <w:rsid w:val="002A4614"/>
    <w:rsid w:val="002A7D00"/>
    <w:rsid w:val="002B1077"/>
    <w:rsid w:val="002B5818"/>
    <w:rsid w:val="002D2D54"/>
    <w:rsid w:val="002D4ACE"/>
    <w:rsid w:val="002E0EA2"/>
    <w:rsid w:val="002E4CE6"/>
    <w:rsid w:val="002F0E8E"/>
    <w:rsid w:val="003017A8"/>
    <w:rsid w:val="003053E3"/>
    <w:rsid w:val="00313113"/>
    <w:rsid w:val="003132CA"/>
    <w:rsid w:val="00317156"/>
    <w:rsid w:val="0032016C"/>
    <w:rsid w:val="0032065B"/>
    <w:rsid w:val="00321178"/>
    <w:rsid w:val="0032706E"/>
    <w:rsid w:val="0032773E"/>
    <w:rsid w:val="00330B8E"/>
    <w:rsid w:val="00340AB0"/>
    <w:rsid w:val="003417A7"/>
    <w:rsid w:val="003419CD"/>
    <w:rsid w:val="003419F2"/>
    <w:rsid w:val="00347C8C"/>
    <w:rsid w:val="00353663"/>
    <w:rsid w:val="00356BC6"/>
    <w:rsid w:val="0036144D"/>
    <w:rsid w:val="00361E4A"/>
    <w:rsid w:val="00362D46"/>
    <w:rsid w:val="00363882"/>
    <w:rsid w:val="00370657"/>
    <w:rsid w:val="0037307D"/>
    <w:rsid w:val="003732D4"/>
    <w:rsid w:val="003763DE"/>
    <w:rsid w:val="00377612"/>
    <w:rsid w:val="00380069"/>
    <w:rsid w:val="003826F9"/>
    <w:rsid w:val="0038290B"/>
    <w:rsid w:val="003830CC"/>
    <w:rsid w:val="00387B13"/>
    <w:rsid w:val="00390C07"/>
    <w:rsid w:val="00391915"/>
    <w:rsid w:val="003922BA"/>
    <w:rsid w:val="00396685"/>
    <w:rsid w:val="00396827"/>
    <w:rsid w:val="003974E8"/>
    <w:rsid w:val="0039783F"/>
    <w:rsid w:val="003A2AC7"/>
    <w:rsid w:val="003A679B"/>
    <w:rsid w:val="003B240A"/>
    <w:rsid w:val="003B7EF7"/>
    <w:rsid w:val="003C04D8"/>
    <w:rsid w:val="003C0A52"/>
    <w:rsid w:val="003C5454"/>
    <w:rsid w:val="003C6052"/>
    <w:rsid w:val="003C6358"/>
    <w:rsid w:val="003C75F2"/>
    <w:rsid w:val="003D3A43"/>
    <w:rsid w:val="003D4179"/>
    <w:rsid w:val="003D4B36"/>
    <w:rsid w:val="003E0CB4"/>
    <w:rsid w:val="003E16F2"/>
    <w:rsid w:val="003E420E"/>
    <w:rsid w:val="003E5194"/>
    <w:rsid w:val="003E6C28"/>
    <w:rsid w:val="003E6FEB"/>
    <w:rsid w:val="003F5DC9"/>
    <w:rsid w:val="003F71CE"/>
    <w:rsid w:val="003F783F"/>
    <w:rsid w:val="004053BD"/>
    <w:rsid w:val="0041379A"/>
    <w:rsid w:val="00415D2E"/>
    <w:rsid w:val="00430103"/>
    <w:rsid w:val="00430BEC"/>
    <w:rsid w:val="004329FF"/>
    <w:rsid w:val="004363FA"/>
    <w:rsid w:val="004433EC"/>
    <w:rsid w:val="00447F0D"/>
    <w:rsid w:val="00451808"/>
    <w:rsid w:val="004574F3"/>
    <w:rsid w:val="00457F19"/>
    <w:rsid w:val="0046670E"/>
    <w:rsid w:val="00472BB6"/>
    <w:rsid w:val="00475E3A"/>
    <w:rsid w:val="00480A31"/>
    <w:rsid w:val="00480B2A"/>
    <w:rsid w:val="00487885"/>
    <w:rsid w:val="004958BD"/>
    <w:rsid w:val="00496823"/>
    <w:rsid w:val="004A1E5F"/>
    <w:rsid w:val="004A23A7"/>
    <w:rsid w:val="004A59B8"/>
    <w:rsid w:val="004A7B31"/>
    <w:rsid w:val="004B0C4B"/>
    <w:rsid w:val="004B15A8"/>
    <w:rsid w:val="004B35CF"/>
    <w:rsid w:val="004B398F"/>
    <w:rsid w:val="004B3A4C"/>
    <w:rsid w:val="004B430A"/>
    <w:rsid w:val="004B5743"/>
    <w:rsid w:val="004C19B7"/>
    <w:rsid w:val="004D3E51"/>
    <w:rsid w:val="004D4D1D"/>
    <w:rsid w:val="004D7D52"/>
    <w:rsid w:val="004E1BD2"/>
    <w:rsid w:val="004E357A"/>
    <w:rsid w:val="004E6601"/>
    <w:rsid w:val="004E6D46"/>
    <w:rsid w:val="004F36DA"/>
    <w:rsid w:val="004F3A26"/>
    <w:rsid w:val="004F45A4"/>
    <w:rsid w:val="00500080"/>
    <w:rsid w:val="00503006"/>
    <w:rsid w:val="005030C6"/>
    <w:rsid w:val="00504AC6"/>
    <w:rsid w:val="00512102"/>
    <w:rsid w:val="00515532"/>
    <w:rsid w:val="00531C76"/>
    <w:rsid w:val="005338C5"/>
    <w:rsid w:val="00534B0A"/>
    <w:rsid w:val="005371CC"/>
    <w:rsid w:val="0054198A"/>
    <w:rsid w:val="005465AF"/>
    <w:rsid w:val="0055045A"/>
    <w:rsid w:val="005505E6"/>
    <w:rsid w:val="00551361"/>
    <w:rsid w:val="0055229C"/>
    <w:rsid w:val="005532FF"/>
    <w:rsid w:val="0055356F"/>
    <w:rsid w:val="00555948"/>
    <w:rsid w:val="00564518"/>
    <w:rsid w:val="00573179"/>
    <w:rsid w:val="00574965"/>
    <w:rsid w:val="00574D5F"/>
    <w:rsid w:val="005834AB"/>
    <w:rsid w:val="00586080"/>
    <w:rsid w:val="0058639A"/>
    <w:rsid w:val="00587FE9"/>
    <w:rsid w:val="00593E78"/>
    <w:rsid w:val="00594AD9"/>
    <w:rsid w:val="005A50E0"/>
    <w:rsid w:val="005B019F"/>
    <w:rsid w:val="005B6B8E"/>
    <w:rsid w:val="005C2B67"/>
    <w:rsid w:val="005C3269"/>
    <w:rsid w:val="005C6035"/>
    <w:rsid w:val="005D0557"/>
    <w:rsid w:val="005D43C5"/>
    <w:rsid w:val="005E2BD4"/>
    <w:rsid w:val="005E6F30"/>
    <w:rsid w:val="005E7933"/>
    <w:rsid w:val="005E7DD1"/>
    <w:rsid w:val="005F152E"/>
    <w:rsid w:val="005F3A51"/>
    <w:rsid w:val="005F3DF2"/>
    <w:rsid w:val="005F6252"/>
    <w:rsid w:val="005F7358"/>
    <w:rsid w:val="00601547"/>
    <w:rsid w:val="00601588"/>
    <w:rsid w:val="00602502"/>
    <w:rsid w:val="00605E9D"/>
    <w:rsid w:val="006079D2"/>
    <w:rsid w:val="0061087A"/>
    <w:rsid w:val="00611568"/>
    <w:rsid w:val="00622EDB"/>
    <w:rsid w:val="00625A6F"/>
    <w:rsid w:val="00625B33"/>
    <w:rsid w:val="00625C70"/>
    <w:rsid w:val="00627578"/>
    <w:rsid w:val="00633BC3"/>
    <w:rsid w:val="00642A6C"/>
    <w:rsid w:val="006436B9"/>
    <w:rsid w:val="00644900"/>
    <w:rsid w:val="0064789D"/>
    <w:rsid w:val="00647F5E"/>
    <w:rsid w:val="0065385B"/>
    <w:rsid w:val="00653A2F"/>
    <w:rsid w:val="0065485A"/>
    <w:rsid w:val="00655FB8"/>
    <w:rsid w:val="00657004"/>
    <w:rsid w:val="0065743C"/>
    <w:rsid w:val="00657E56"/>
    <w:rsid w:val="00662A51"/>
    <w:rsid w:val="00663E76"/>
    <w:rsid w:val="00665693"/>
    <w:rsid w:val="0066709E"/>
    <w:rsid w:val="00671667"/>
    <w:rsid w:val="006819B3"/>
    <w:rsid w:val="006821A3"/>
    <w:rsid w:val="00682808"/>
    <w:rsid w:val="00683B01"/>
    <w:rsid w:val="006850DE"/>
    <w:rsid w:val="006923F2"/>
    <w:rsid w:val="00694CAD"/>
    <w:rsid w:val="006A3277"/>
    <w:rsid w:val="006A3668"/>
    <w:rsid w:val="006A4BBC"/>
    <w:rsid w:val="006A6B73"/>
    <w:rsid w:val="006B028B"/>
    <w:rsid w:val="006B611D"/>
    <w:rsid w:val="006B62B9"/>
    <w:rsid w:val="006B76A2"/>
    <w:rsid w:val="006B79CC"/>
    <w:rsid w:val="006C431D"/>
    <w:rsid w:val="006C6A12"/>
    <w:rsid w:val="006C7109"/>
    <w:rsid w:val="006E01EE"/>
    <w:rsid w:val="006E5D1B"/>
    <w:rsid w:val="006F2D51"/>
    <w:rsid w:val="006F3A99"/>
    <w:rsid w:val="006F5B7F"/>
    <w:rsid w:val="006F7766"/>
    <w:rsid w:val="00705010"/>
    <w:rsid w:val="007154C5"/>
    <w:rsid w:val="00717D93"/>
    <w:rsid w:val="00725340"/>
    <w:rsid w:val="0072560D"/>
    <w:rsid w:val="007276FF"/>
    <w:rsid w:val="00727A8C"/>
    <w:rsid w:val="007348F1"/>
    <w:rsid w:val="00736894"/>
    <w:rsid w:val="0074052E"/>
    <w:rsid w:val="0074253B"/>
    <w:rsid w:val="00746F48"/>
    <w:rsid w:val="00747CCD"/>
    <w:rsid w:val="00750714"/>
    <w:rsid w:val="00751A0B"/>
    <w:rsid w:val="007619E6"/>
    <w:rsid w:val="00762AD7"/>
    <w:rsid w:val="00762D2C"/>
    <w:rsid w:val="0076400D"/>
    <w:rsid w:val="00764B7E"/>
    <w:rsid w:val="0076520A"/>
    <w:rsid w:val="00772A91"/>
    <w:rsid w:val="00772CA8"/>
    <w:rsid w:val="00772FB8"/>
    <w:rsid w:val="00776C60"/>
    <w:rsid w:val="00781642"/>
    <w:rsid w:val="007874D8"/>
    <w:rsid w:val="00791574"/>
    <w:rsid w:val="0079756E"/>
    <w:rsid w:val="007A0F62"/>
    <w:rsid w:val="007A2D95"/>
    <w:rsid w:val="007A7377"/>
    <w:rsid w:val="007B09F6"/>
    <w:rsid w:val="007B4C0B"/>
    <w:rsid w:val="007C2623"/>
    <w:rsid w:val="007C6B0C"/>
    <w:rsid w:val="007D410E"/>
    <w:rsid w:val="007D471D"/>
    <w:rsid w:val="007D5583"/>
    <w:rsid w:val="007D6887"/>
    <w:rsid w:val="007E4E40"/>
    <w:rsid w:val="007E5B37"/>
    <w:rsid w:val="007E6FE1"/>
    <w:rsid w:val="007F18CC"/>
    <w:rsid w:val="007F196D"/>
    <w:rsid w:val="007F21FD"/>
    <w:rsid w:val="007F25A9"/>
    <w:rsid w:val="007F2B9C"/>
    <w:rsid w:val="007F4130"/>
    <w:rsid w:val="007F4D95"/>
    <w:rsid w:val="007F5E88"/>
    <w:rsid w:val="007F6124"/>
    <w:rsid w:val="007F6214"/>
    <w:rsid w:val="007F7984"/>
    <w:rsid w:val="00802E64"/>
    <w:rsid w:val="0080306F"/>
    <w:rsid w:val="008076B1"/>
    <w:rsid w:val="008124DB"/>
    <w:rsid w:val="008128A3"/>
    <w:rsid w:val="008135A3"/>
    <w:rsid w:val="008144A8"/>
    <w:rsid w:val="00817270"/>
    <w:rsid w:val="00817591"/>
    <w:rsid w:val="00823F50"/>
    <w:rsid w:val="008243B8"/>
    <w:rsid w:val="00824466"/>
    <w:rsid w:val="00824F89"/>
    <w:rsid w:val="0082725B"/>
    <w:rsid w:val="0083313C"/>
    <w:rsid w:val="00833FF9"/>
    <w:rsid w:val="008347A8"/>
    <w:rsid w:val="0083484C"/>
    <w:rsid w:val="00840EA8"/>
    <w:rsid w:val="00845DD6"/>
    <w:rsid w:val="00854F5B"/>
    <w:rsid w:val="00855022"/>
    <w:rsid w:val="008579A2"/>
    <w:rsid w:val="00860D16"/>
    <w:rsid w:val="008612C0"/>
    <w:rsid w:val="00866AA6"/>
    <w:rsid w:val="0087044A"/>
    <w:rsid w:val="00873295"/>
    <w:rsid w:val="00875F50"/>
    <w:rsid w:val="0087785D"/>
    <w:rsid w:val="008815A9"/>
    <w:rsid w:val="00882828"/>
    <w:rsid w:val="008830AD"/>
    <w:rsid w:val="00883F20"/>
    <w:rsid w:val="008860EE"/>
    <w:rsid w:val="008873D8"/>
    <w:rsid w:val="0089516C"/>
    <w:rsid w:val="00895C3C"/>
    <w:rsid w:val="00897FDE"/>
    <w:rsid w:val="008A0B1F"/>
    <w:rsid w:val="008A3667"/>
    <w:rsid w:val="008A3752"/>
    <w:rsid w:val="008A4EEC"/>
    <w:rsid w:val="008A5BC9"/>
    <w:rsid w:val="008A7CD8"/>
    <w:rsid w:val="008B2F49"/>
    <w:rsid w:val="008B3B40"/>
    <w:rsid w:val="008B7565"/>
    <w:rsid w:val="008C33F3"/>
    <w:rsid w:val="008C5FC5"/>
    <w:rsid w:val="008C6372"/>
    <w:rsid w:val="008C68B3"/>
    <w:rsid w:val="008D0CB6"/>
    <w:rsid w:val="008D1BA7"/>
    <w:rsid w:val="008D3B27"/>
    <w:rsid w:val="008D5A04"/>
    <w:rsid w:val="008E0488"/>
    <w:rsid w:val="008E2E6C"/>
    <w:rsid w:val="008F22DB"/>
    <w:rsid w:val="008F4E81"/>
    <w:rsid w:val="008F50A4"/>
    <w:rsid w:val="008F5AF2"/>
    <w:rsid w:val="008F6E37"/>
    <w:rsid w:val="00900368"/>
    <w:rsid w:val="00903E1D"/>
    <w:rsid w:val="00912400"/>
    <w:rsid w:val="009142CD"/>
    <w:rsid w:val="00920ABC"/>
    <w:rsid w:val="00920BE6"/>
    <w:rsid w:val="009311A5"/>
    <w:rsid w:val="009317CB"/>
    <w:rsid w:val="0093249C"/>
    <w:rsid w:val="00934705"/>
    <w:rsid w:val="009377EE"/>
    <w:rsid w:val="0094157B"/>
    <w:rsid w:val="00947996"/>
    <w:rsid w:val="00951AFA"/>
    <w:rsid w:val="009536E0"/>
    <w:rsid w:val="009565F6"/>
    <w:rsid w:val="00960DA2"/>
    <w:rsid w:val="009613E8"/>
    <w:rsid w:val="00962643"/>
    <w:rsid w:val="0096448C"/>
    <w:rsid w:val="009644CE"/>
    <w:rsid w:val="00964E14"/>
    <w:rsid w:val="009656DA"/>
    <w:rsid w:val="00970048"/>
    <w:rsid w:val="00971677"/>
    <w:rsid w:val="009719D0"/>
    <w:rsid w:val="00971D63"/>
    <w:rsid w:val="0097228C"/>
    <w:rsid w:val="00974F5E"/>
    <w:rsid w:val="00976E49"/>
    <w:rsid w:val="00983E50"/>
    <w:rsid w:val="00985F89"/>
    <w:rsid w:val="009A14BC"/>
    <w:rsid w:val="009A2E44"/>
    <w:rsid w:val="009B3A01"/>
    <w:rsid w:val="009B5ED0"/>
    <w:rsid w:val="009C198A"/>
    <w:rsid w:val="009C1D14"/>
    <w:rsid w:val="009C3A55"/>
    <w:rsid w:val="009D0D23"/>
    <w:rsid w:val="009D4422"/>
    <w:rsid w:val="009E22CA"/>
    <w:rsid w:val="009E2F8E"/>
    <w:rsid w:val="009E4C9C"/>
    <w:rsid w:val="009E6EDB"/>
    <w:rsid w:val="009F092C"/>
    <w:rsid w:val="009F33A9"/>
    <w:rsid w:val="009F6168"/>
    <w:rsid w:val="00A00964"/>
    <w:rsid w:val="00A020F3"/>
    <w:rsid w:val="00A031E0"/>
    <w:rsid w:val="00A03B5A"/>
    <w:rsid w:val="00A04FDE"/>
    <w:rsid w:val="00A06B48"/>
    <w:rsid w:val="00A07EB5"/>
    <w:rsid w:val="00A115B6"/>
    <w:rsid w:val="00A139D6"/>
    <w:rsid w:val="00A15E86"/>
    <w:rsid w:val="00A15EA8"/>
    <w:rsid w:val="00A16818"/>
    <w:rsid w:val="00A16B96"/>
    <w:rsid w:val="00A27104"/>
    <w:rsid w:val="00A3213A"/>
    <w:rsid w:val="00A323C6"/>
    <w:rsid w:val="00A3352D"/>
    <w:rsid w:val="00A41817"/>
    <w:rsid w:val="00A44C4E"/>
    <w:rsid w:val="00A462F7"/>
    <w:rsid w:val="00A51C74"/>
    <w:rsid w:val="00A53430"/>
    <w:rsid w:val="00A545AF"/>
    <w:rsid w:val="00A573A4"/>
    <w:rsid w:val="00A60F1C"/>
    <w:rsid w:val="00A63C02"/>
    <w:rsid w:val="00A6580E"/>
    <w:rsid w:val="00A70A9D"/>
    <w:rsid w:val="00A86186"/>
    <w:rsid w:val="00A92E58"/>
    <w:rsid w:val="00A930DF"/>
    <w:rsid w:val="00A93BEA"/>
    <w:rsid w:val="00A94601"/>
    <w:rsid w:val="00A948D2"/>
    <w:rsid w:val="00AA168D"/>
    <w:rsid w:val="00AA1D44"/>
    <w:rsid w:val="00AA362C"/>
    <w:rsid w:val="00AA4C68"/>
    <w:rsid w:val="00AB3B7D"/>
    <w:rsid w:val="00AB4019"/>
    <w:rsid w:val="00AB5D3A"/>
    <w:rsid w:val="00AB6300"/>
    <w:rsid w:val="00AC3B1A"/>
    <w:rsid w:val="00AC592E"/>
    <w:rsid w:val="00AD1100"/>
    <w:rsid w:val="00AD4DCC"/>
    <w:rsid w:val="00AE0890"/>
    <w:rsid w:val="00AE12F1"/>
    <w:rsid w:val="00AE7626"/>
    <w:rsid w:val="00B02DF1"/>
    <w:rsid w:val="00B0410E"/>
    <w:rsid w:val="00B10FCB"/>
    <w:rsid w:val="00B120C1"/>
    <w:rsid w:val="00B1245E"/>
    <w:rsid w:val="00B13943"/>
    <w:rsid w:val="00B23123"/>
    <w:rsid w:val="00B23FB2"/>
    <w:rsid w:val="00B253BA"/>
    <w:rsid w:val="00B26564"/>
    <w:rsid w:val="00B379B3"/>
    <w:rsid w:val="00B46F8D"/>
    <w:rsid w:val="00B47F20"/>
    <w:rsid w:val="00B5249E"/>
    <w:rsid w:val="00B52D86"/>
    <w:rsid w:val="00B53A4F"/>
    <w:rsid w:val="00B54710"/>
    <w:rsid w:val="00B608BD"/>
    <w:rsid w:val="00B61143"/>
    <w:rsid w:val="00B62295"/>
    <w:rsid w:val="00B66C82"/>
    <w:rsid w:val="00B67018"/>
    <w:rsid w:val="00B74BEE"/>
    <w:rsid w:val="00B8348C"/>
    <w:rsid w:val="00B84DAE"/>
    <w:rsid w:val="00B9035A"/>
    <w:rsid w:val="00B9564E"/>
    <w:rsid w:val="00B96048"/>
    <w:rsid w:val="00B96826"/>
    <w:rsid w:val="00BB09D4"/>
    <w:rsid w:val="00BB1541"/>
    <w:rsid w:val="00BB3100"/>
    <w:rsid w:val="00BB3FD0"/>
    <w:rsid w:val="00BB4677"/>
    <w:rsid w:val="00BB4E33"/>
    <w:rsid w:val="00BC1FE0"/>
    <w:rsid w:val="00BC33E6"/>
    <w:rsid w:val="00BC56A6"/>
    <w:rsid w:val="00BC62D6"/>
    <w:rsid w:val="00BC6A29"/>
    <w:rsid w:val="00BD6601"/>
    <w:rsid w:val="00BD6C8B"/>
    <w:rsid w:val="00BE2054"/>
    <w:rsid w:val="00BE239D"/>
    <w:rsid w:val="00BE62C0"/>
    <w:rsid w:val="00BF19BC"/>
    <w:rsid w:val="00BF508F"/>
    <w:rsid w:val="00BF7036"/>
    <w:rsid w:val="00C01EA5"/>
    <w:rsid w:val="00C03680"/>
    <w:rsid w:val="00C03777"/>
    <w:rsid w:val="00C0419F"/>
    <w:rsid w:val="00C051C7"/>
    <w:rsid w:val="00C0539E"/>
    <w:rsid w:val="00C06C2E"/>
    <w:rsid w:val="00C0731B"/>
    <w:rsid w:val="00C13FA8"/>
    <w:rsid w:val="00C1684B"/>
    <w:rsid w:val="00C177F2"/>
    <w:rsid w:val="00C2089C"/>
    <w:rsid w:val="00C208C9"/>
    <w:rsid w:val="00C21A74"/>
    <w:rsid w:val="00C225F2"/>
    <w:rsid w:val="00C32217"/>
    <w:rsid w:val="00C3261E"/>
    <w:rsid w:val="00C3676F"/>
    <w:rsid w:val="00C373B3"/>
    <w:rsid w:val="00C43300"/>
    <w:rsid w:val="00C457D9"/>
    <w:rsid w:val="00C52EBB"/>
    <w:rsid w:val="00C55AB6"/>
    <w:rsid w:val="00C61B8B"/>
    <w:rsid w:val="00C641BE"/>
    <w:rsid w:val="00C645FC"/>
    <w:rsid w:val="00C659B8"/>
    <w:rsid w:val="00C65BAF"/>
    <w:rsid w:val="00C7617F"/>
    <w:rsid w:val="00C8240C"/>
    <w:rsid w:val="00C8253D"/>
    <w:rsid w:val="00C83BCF"/>
    <w:rsid w:val="00C8717A"/>
    <w:rsid w:val="00C9052B"/>
    <w:rsid w:val="00C90F4A"/>
    <w:rsid w:val="00C9445C"/>
    <w:rsid w:val="00C97979"/>
    <w:rsid w:val="00CA1BA5"/>
    <w:rsid w:val="00CB02EE"/>
    <w:rsid w:val="00CB4C53"/>
    <w:rsid w:val="00CB7424"/>
    <w:rsid w:val="00CC2AF6"/>
    <w:rsid w:val="00CC3051"/>
    <w:rsid w:val="00CC6846"/>
    <w:rsid w:val="00CC75E0"/>
    <w:rsid w:val="00CD11BC"/>
    <w:rsid w:val="00CD7376"/>
    <w:rsid w:val="00CD7866"/>
    <w:rsid w:val="00CE1BBA"/>
    <w:rsid w:val="00CE3530"/>
    <w:rsid w:val="00CE4404"/>
    <w:rsid w:val="00CE4AF7"/>
    <w:rsid w:val="00CF02B1"/>
    <w:rsid w:val="00CF260D"/>
    <w:rsid w:val="00D15987"/>
    <w:rsid w:val="00D1637C"/>
    <w:rsid w:val="00D20D25"/>
    <w:rsid w:val="00D228F9"/>
    <w:rsid w:val="00D25EDC"/>
    <w:rsid w:val="00D26F66"/>
    <w:rsid w:val="00D32743"/>
    <w:rsid w:val="00D33197"/>
    <w:rsid w:val="00D4265A"/>
    <w:rsid w:val="00D43796"/>
    <w:rsid w:val="00D4537D"/>
    <w:rsid w:val="00D51501"/>
    <w:rsid w:val="00D532AB"/>
    <w:rsid w:val="00D54A48"/>
    <w:rsid w:val="00D574F9"/>
    <w:rsid w:val="00D60109"/>
    <w:rsid w:val="00D61F6E"/>
    <w:rsid w:val="00D6292D"/>
    <w:rsid w:val="00D63786"/>
    <w:rsid w:val="00D74B4D"/>
    <w:rsid w:val="00D76782"/>
    <w:rsid w:val="00D841B3"/>
    <w:rsid w:val="00D84313"/>
    <w:rsid w:val="00D855E8"/>
    <w:rsid w:val="00D87AAB"/>
    <w:rsid w:val="00D950AE"/>
    <w:rsid w:val="00D97268"/>
    <w:rsid w:val="00DA2B95"/>
    <w:rsid w:val="00DA2FC8"/>
    <w:rsid w:val="00DA4646"/>
    <w:rsid w:val="00DA51C6"/>
    <w:rsid w:val="00DA6C65"/>
    <w:rsid w:val="00DB071F"/>
    <w:rsid w:val="00DB6940"/>
    <w:rsid w:val="00DC26EA"/>
    <w:rsid w:val="00DC6359"/>
    <w:rsid w:val="00DC66E2"/>
    <w:rsid w:val="00DD1CCB"/>
    <w:rsid w:val="00DD36AA"/>
    <w:rsid w:val="00DE063B"/>
    <w:rsid w:val="00DE0A54"/>
    <w:rsid w:val="00DE16E2"/>
    <w:rsid w:val="00DE1C69"/>
    <w:rsid w:val="00DE3448"/>
    <w:rsid w:val="00DE4864"/>
    <w:rsid w:val="00DE6071"/>
    <w:rsid w:val="00DE6106"/>
    <w:rsid w:val="00DF0065"/>
    <w:rsid w:val="00DF22B6"/>
    <w:rsid w:val="00DF5616"/>
    <w:rsid w:val="00E006D5"/>
    <w:rsid w:val="00E04736"/>
    <w:rsid w:val="00E11DF4"/>
    <w:rsid w:val="00E13234"/>
    <w:rsid w:val="00E1665D"/>
    <w:rsid w:val="00E21A02"/>
    <w:rsid w:val="00E22C78"/>
    <w:rsid w:val="00E30589"/>
    <w:rsid w:val="00E35969"/>
    <w:rsid w:val="00E36832"/>
    <w:rsid w:val="00E374C7"/>
    <w:rsid w:val="00E40129"/>
    <w:rsid w:val="00E458AB"/>
    <w:rsid w:val="00E505CA"/>
    <w:rsid w:val="00E51678"/>
    <w:rsid w:val="00E54C2C"/>
    <w:rsid w:val="00E5530C"/>
    <w:rsid w:val="00E55BCB"/>
    <w:rsid w:val="00E64B37"/>
    <w:rsid w:val="00E70170"/>
    <w:rsid w:val="00E7065C"/>
    <w:rsid w:val="00E727BB"/>
    <w:rsid w:val="00E76939"/>
    <w:rsid w:val="00E80DF8"/>
    <w:rsid w:val="00E826F2"/>
    <w:rsid w:val="00E840AC"/>
    <w:rsid w:val="00E87872"/>
    <w:rsid w:val="00E90B82"/>
    <w:rsid w:val="00E9771C"/>
    <w:rsid w:val="00EA26BC"/>
    <w:rsid w:val="00EB188F"/>
    <w:rsid w:val="00EB79E0"/>
    <w:rsid w:val="00EC0053"/>
    <w:rsid w:val="00EC1A16"/>
    <w:rsid w:val="00EC1C45"/>
    <w:rsid w:val="00EC1E2A"/>
    <w:rsid w:val="00EC5940"/>
    <w:rsid w:val="00EC6063"/>
    <w:rsid w:val="00EC634E"/>
    <w:rsid w:val="00EC69C6"/>
    <w:rsid w:val="00ED3356"/>
    <w:rsid w:val="00ED5B5E"/>
    <w:rsid w:val="00ED6237"/>
    <w:rsid w:val="00ED6C89"/>
    <w:rsid w:val="00ED705A"/>
    <w:rsid w:val="00EE2C58"/>
    <w:rsid w:val="00EE4B92"/>
    <w:rsid w:val="00EE4F86"/>
    <w:rsid w:val="00EE63F5"/>
    <w:rsid w:val="00EE706B"/>
    <w:rsid w:val="00EF0CE6"/>
    <w:rsid w:val="00F0233C"/>
    <w:rsid w:val="00F032C7"/>
    <w:rsid w:val="00F042E5"/>
    <w:rsid w:val="00F110A6"/>
    <w:rsid w:val="00F114A9"/>
    <w:rsid w:val="00F15DFC"/>
    <w:rsid w:val="00F16D2E"/>
    <w:rsid w:val="00F202AF"/>
    <w:rsid w:val="00F2057F"/>
    <w:rsid w:val="00F2745E"/>
    <w:rsid w:val="00F3294D"/>
    <w:rsid w:val="00F47519"/>
    <w:rsid w:val="00F55249"/>
    <w:rsid w:val="00F55379"/>
    <w:rsid w:val="00F5613C"/>
    <w:rsid w:val="00F62810"/>
    <w:rsid w:val="00F646D0"/>
    <w:rsid w:val="00F70E03"/>
    <w:rsid w:val="00F71595"/>
    <w:rsid w:val="00F75A10"/>
    <w:rsid w:val="00F83F2F"/>
    <w:rsid w:val="00F91252"/>
    <w:rsid w:val="00F91926"/>
    <w:rsid w:val="00F92A99"/>
    <w:rsid w:val="00F92AC8"/>
    <w:rsid w:val="00F96B55"/>
    <w:rsid w:val="00FA072C"/>
    <w:rsid w:val="00FA0810"/>
    <w:rsid w:val="00FA1FDC"/>
    <w:rsid w:val="00FA6218"/>
    <w:rsid w:val="00FB482D"/>
    <w:rsid w:val="00FB6BF2"/>
    <w:rsid w:val="00FC2180"/>
    <w:rsid w:val="00FC4D6E"/>
    <w:rsid w:val="00FD0209"/>
    <w:rsid w:val="00FD0F4C"/>
    <w:rsid w:val="00FD137B"/>
    <w:rsid w:val="00FD510D"/>
    <w:rsid w:val="00FF144A"/>
    <w:rsid w:val="00FF303A"/>
    <w:rsid w:val="00FF4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AA86"/>
  <w15:docId w15:val="{90A859DA-8ABB-4A8E-9212-0C00970F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61ED"/>
    <w:pPr>
      <w:keepNext/>
      <w:keepLines/>
      <w:numPr>
        <w:numId w:val="7"/>
      </w:numPr>
      <w:spacing w:before="240" w:after="0"/>
      <w:outlineLvl w:val="0"/>
    </w:pPr>
    <w:rPr>
      <w:rFonts w:ascii="Open Sans" w:eastAsiaTheme="majorEastAsia" w:hAnsi="Open Sans" w:cstheme="majorBidi"/>
      <w:b/>
      <w:sz w:val="24"/>
      <w:szCs w:val="32"/>
    </w:rPr>
  </w:style>
  <w:style w:type="paragraph" w:styleId="Nadpis2">
    <w:name w:val="heading 2"/>
    <w:basedOn w:val="Normln"/>
    <w:next w:val="Normln"/>
    <w:link w:val="Nadpis2Char"/>
    <w:uiPriority w:val="9"/>
    <w:unhideWhenUsed/>
    <w:qFormat/>
    <w:rsid w:val="002270F7"/>
    <w:pPr>
      <w:keepNext/>
      <w:keepLines/>
      <w:spacing w:before="40" w:after="0"/>
      <w:outlineLvl w:val="1"/>
    </w:pPr>
    <w:rPr>
      <w:rFonts w:ascii="Open Sans" w:eastAsiaTheme="majorEastAsia" w:hAnsi="Open Sans" w:cstheme="majorBidi"/>
      <w:b/>
      <w:sz w:val="20"/>
      <w:szCs w:val="26"/>
    </w:rPr>
  </w:style>
  <w:style w:type="paragraph" w:styleId="Nadpis3">
    <w:name w:val="heading 3"/>
    <w:basedOn w:val="Normln"/>
    <w:next w:val="Normln"/>
    <w:link w:val="Nadpis3Char"/>
    <w:uiPriority w:val="9"/>
    <w:unhideWhenUsed/>
    <w:qFormat/>
    <w:rsid w:val="001A6C0E"/>
    <w:pPr>
      <w:keepNext/>
      <w:keepLines/>
      <w:spacing w:before="40" w:after="0"/>
      <w:ind w:left="709"/>
      <w:outlineLvl w:val="2"/>
    </w:pPr>
    <w:rPr>
      <w:rFonts w:ascii="Open Sans" w:eastAsiaTheme="majorEastAsia" w:hAnsi="Open Sans"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0061ED"/>
    <w:pPr>
      <w:spacing w:after="120" w:line="240" w:lineRule="exact"/>
      <w:jc w:val="both"/>
    </w:pPr>
    <w:rPr>
      <w:rFonts w:ascii="Open Sans" w:hAnsi="Open Sans"/>
      <w:sz w:val="20"/>
    </w:rPr>
  </w:style>
  <w:style w:type="table" w:styleId="Mkatabulky">
    <w:name w:val="Table Grid"/>
    <w:basedOn w:val="Normlntabulka"/>
    <w:uiPriority w:val="59"/>
    <w:rsid w:val="00BB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55DA6"/>
    <w:rPr>
      <w:color w:val="0000FF" w:themeColor="hyperlink"/>
      <w:u w:val="single"/>
    </w:rPr>
  </w:style>
  <w:style w:type="character" w:styleId="Odkaznakoment">
    <w:name w:val="annotation reference"/>
    <w:basedOn w:val="Standardnpsmoodstavce"/>
    <w:uiPriority w:val="99"/>
    <w:semiHidden/>
    <w:unhideWhenUsed/>
    <w:rsid w:val="00D855E8"/>
    <w:rPr>
      <w:sz w:val="16"/>
      <w:szCs w:val="16"/>
    </w:rPr>
  </w:style>
  <w:style w:type="paragraph" w:styleId="Textkomente">
    <w:name w:val="annotation text"/>
    <w:basedOn w:val="Normln"/>
    <w:link w:val="TextkomenteChar"/>
    <w:uiPriority w:val="99"/>
    <w:unhideWhenUsed/>
    <w:rsid w:val="00D855E8"/>
    <w:pPr>
      <w:spacing w:line="240" w:lineRule="auto"/>
    </w:pPr>
    <w:rPr>
      <w:sz w:val="20"/>
      <w:szCs w:val="20"/>
    </w:rPr>
  </w:style>
  <w:style w:type="character" w:customStyle="1" w:styleId="TextkomenteChar">
    <w:name w:val="Text komentáře Char"/>
    <w:basedOn w:val="Standardnpsmoodstavce"/>
    <w:link w:val="Textkomente"/>
    <w:uiPriority w:val="99"/>
    <w:rsid w:val="00D855E8"/>
    <w:rPr>
      <w:sz w:val="20"/>
      <w:szCs w:val="20"/>
    </w:rPr>
  </w:style>
  <w:style w:type="paragraph" w:styleId="Pedmtkomente">
    <w:name w:val="annotation subject"/>
    <w:basedOn w:val="Textkomente"/>
    <w:next w:val="Textkomente"/>
    <w:link w:val="PedmtkomenteChar"/>
    <w:uiPriority w:val="99"/>
    <w:semiHidden/>
    <w:unhideWhenUsed/>
    <w:rsid w:val="00D855E8"/>
    <w:rPr>
      <w:b/>
      <w:bCs/>
    </w:rPr>
  </w:style>
  <w:style w:type="character" w:customStyle="1" w:styleId="PedmtkomenteChar">
    <w:name w:val="Předmět komentáře Char"/>
    <w:basedOn w:val="TextkomenteChar"/>
    <w:link w:val="Pedmtkomente"/>
    <w:uiPriority w:val="99"/>
    <w:semiHidden/>
    <w:rsid w:val="00D855E8"/>
    <w:rPr>
      <w:b/>
      <w:bCs/>
      <w:sz w:val="20"/>
      <w:szCs w:val="20"/>
    </w:rPr>
  </w:style>
  <w:style w:type="paragraph" w:styleId="Textbubliny">
    <w:name w:val="Balloon Text"/>
    <w:basedOn w:val="Normln"/>
    <w:link w:val="TextbublinyChar"/>
    <w:uiPriority w:val="99"/>
    <w:semiHidden/>
    <w:unhideWhenUsed/>
    <w:rsid w:val="00D85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55E8"/>
    <w:rPr>
      <w:rFonts w:ascii="Tahoma" w:hAnsi="Tahoma" w:cs="Tahoma"/>
      <w:sz w:val="16"/>
      <w:szCs w:val="16"/>
    </w:rPr>
  </w:style>
  <w:style w:type="paragraph" w:styleId="Textpoznpodarou">
    <w:name w:val="footnote text"/>
    <w:basedOn w:val="Normln"/>
    <w:link w:val="TextpoznpodarouChar"/>
    <w:uiPriority w:val="99"/>
    <w:semiHidden/>
    <w:unhideWhenUsed/>
    <w:rsid w:val="0028780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780D"/>
    <w:rPr>
      <w:sz w:val="20"/>
      <w:szCs w:val="20"/>
    </w:rPr>
  </w:style>
  <w:style w:type="character" w:styleId="Znakapoznpodarou">
    <w:name w:val="footnote reference"/>
    <w:basedOn w:val="Standardnpsmoodstavce"/>
    <w:uiPriority w:val="99"/>
    <w:semiHidden/>
    <w:unhideWhenUsed/>
    <w:rsid w:val="0028780D"/>
    <w:rPr>
      <w:vertAlign w:val="superscript"/>
    </w:rPr>
  </w:style>
  <w:style w:type="character" w:customStyle="1" w:styleId="highlight">
    <w:name w:val="highlight"/>
    <w:basedOn w:val="Standardnpsmoodstavce"/>
    <w:rsid w:val="0028780D"/>
  </w:style>
  <w:style w:type="paragraph" w:customStyle="1" w:styleId="Default">
    <w:name w:val="Default"/>
    <w:rsid w:val="00534B0A"/>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Standardnpsmoodstavce"/>
    <w:rsid w:val="003E5194"/>
  </w:style>
  <w:style w:type="paragraph" w:styleId="Odstavecseseznamem">
    <w:name w:val="List Paragraph"/>
    <w:aliases w:val="Conclusion de partie"/>
    <w:basedOn w:val="Normln"/>
    <w:link w:val="OdstavecseseznamemChar"/>
    <w:uiPriority w:val="1"/>
    <w:qFormat/>
    <w:rsid w:val="00C55AB6"/>
    <w:pPr>
      <w:ind w:left="720"/>
      <w:contextualSpacing/>
    </w:pPr>
  </w:style>
  <w:style w:type="paragraph" w:customStyle="1" w:styleId="center">
    <w:name w:val="center"/>
    <w:basedOn w:val="Normln"/>
    <w:rsid w:val="003C75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329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29FF"/>
  </w:style>
  <w:style w:type="paragraph" w:styleId="Zpat">
    <w:name w:val="footer"/>
    <w:basedOn w:val="Normln"/>
    <w:link w:val="ZpatChar"/>
    <w:uiPriority w:val="99"/>
    <w:unhideWhenUsed/>
    <w:rsid w:val="004329FF"/>
    <w:pPr>
      <w:tabs>
        <w:tab w:val="center" w:pos="4536"/>
        <w:tab w:val="right" w:pos="9072"/>
      </w:tabs>
      <w:spacing w:after="0" w:line="240" w:lineRule="auto"/>
    </w:pPr>
  </w:style>
  <w:style w:type="character" w:customStyle="1" w:styleId="ZpatChar">
    <w:name w:val="Zápatí Char"/>
    <w:basedOn w:val="Standardnpsmoodstavce"/>
    <w:link w:val="Zpat"/>
    <w:uiPriority w:val="99"/>
    <w:rsid w:val="004329FF"/>
  </w:style>
  <w:style w:type="character" w:customStyle="1" w:styleId="Nadpis1Char">
    <w:name w:val="Nadpis 1 Char"/>
    <w:basedOn w:val="Standardnpsmoodstavce"/>
    <w:link w:val="Nadpis1"/>
    <w:uiPriority w:val="9"/>
    <w:rsid w:val="000061ED"/>
    <w:rPr>
      <w:rFonts w:ascii="Open Sans" w:eastAsiaTheme="majorEastAsia" w:hAnsi="Open Sans" w:cstheme="majorBidi"/>
      <w:b/>
      <w:sz w:val="24"/>
      <w:szCs w:val="32"/>
    </w:rPr>
  </w:style>
  <w:style w:type="character" w:customStyle="1" w:styleId="Nadpis2Char">
    <w:name w:val="Nadpis 2 Char"/>
    <w:basedOn w:val="Standardnpsmoodstavce"/>
    <w:link w:val="Nadpis2"/>
    <w:uiPriority w:val="9"/>
    <w:rsid w:val="000061ED"/>
    <w:rPr>
      <w:rFonts w:ascii="Open Sans" w:eastAsiaTheme="majorEastAsia" w:hAnsi="Open Sans" w:cstheme="majorBidi"/>
      <w:b/>
      <w:sz w:val="20"/>
      <w:szCs w:val="26"/>
    </w:rPr>
  </w:style>
  <w:style w:type="character" w:customStyle="1" w:styleId="Nadpis3Char">
    <w:name w:val="Nadpis 3 Char"/>
    <w:basedOn w:val="Standardnpsmoodstavce"/>
    <w:link w:val="Nadpis3"/>
    <w:uiPriority w:val="9"/>
    <w:rsid w:val="001A6C0E"/>
    <w:rPr>
      <w:rFonts w:ascii="Open Sans" w:eastAsiaTheme="majorEastAsia" w:hAnsi="Open Sans" w:cstheme="majorBidi"/>
      <w:b/>
      <w:sz w:val="20"/>
      <w:szCs w:val="24"/>
    </w:rPr>
  </w:style>
  <w:style w:type="paragraph" w:customStyle="1" w:styleId="Styl1">
    <w:name w:val="Styl1"/>
    <w:basedOn w:val="Normln"/>
    <w:rsid w:val="000061ED"/>
    <w:pPr>
      <w:numPr>
        <w:numId w:val="9"/>
      </w:numPr>
    </w:pPr>
  </w:style>
  <w:style w:type="paragraph" w:customStyle="1" w:styleId="text">
    <w:name w:val="text"/>
    <w:uiPriority w:val="99"/>
    <w:rsid w:val="004A59B8"/>
    <w:pPr>
      <w:widowControl w:val="0"/>
      <w:spacing w:before="240" w:after="0" w:line="240" w:lineRule="exact"/>
      <w:jc w:val="both"/>
    </w:pPr>
    <w:rPr>
      <w:rFonts w:ascii="Arial" w:eastAsia="Times New Roman" w:hAnsi="Arial" w:cs="Times New Roman"/>
      <w:sz w:val="24"/>
      <w:szCs w:val="20"/>
      <w:lang w:eastAsia="cs-CZ"/>
    </w:rPr>
  </w:style>
  <w:style w:type="paragraph" w:customStyle="1" w:styleId="l2">
    <w:name w:val="l2"/>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E4B92"/>
    <w:rPr>
      <w:i/>
      <w:iCs/>
    </w:rPr>
  </w:style>
  <w:style w:type="paragraph" w:customStyle="1" w:styleId="l4">
    <w:name w:val="l4"/>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531C76"/>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531C76"/>
    <w:rPr>
      <w:rFonts w:ascii="Times New Roman" w:eastAsia="Times New Roman" w:hAnsi="Times New Roman" w:cs="Times New Roman"/>
      <w:sz w:val="24"/>
      <w:szCs w:val="20"/>
      <w:lang w:eastAsia="cs-CZ"/>
    </w:rPr>
  </w:style>
  <w:style w:type="character" w:customStyle="1" w:styleId="OdstavecseseznamemChar">
    <w:name w:val="Odstavec se seznamem Char"/>
    <w:aliases w:val="Conclusion de partie Char"/>
    <w:link w:val="Odstavecseseznamem"/>
    <w:uiPriority w:val="1"/>
    <w:locked/>
    <w:rsid w:val="00976E49"/>
  </w:style>
  <w:style w:type="paragraph" w:styleId="Nadpisobsahu">
    <w:name w:val="TOC Heading"/>
    <w:basedOn w:val="Nadpis1"/>
    <w:next w:val="Normln"/>
    <w:uiPriority w:val="39"/>
    <w:unhideWhenUsed/>
    <w:qFormat/>
    <w:rsid w:val="00271808"/>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271808"/>
    <w:pPr>
      <w:spacing w:after="100"/>
    </w:pPr>
  </w:style>
  <w:style w:type="paragraph" w:styleId="Obsah2">
    <w:name w:val="toc 2"/>
    <w:basedOn w:val="Normln"/>
    <w:next w:val="Normln"/>
    <w:autoRedefine/>
    <w:uiPriority w:val="39"/>
    <w:unhideWhenUsed/>
    <w:rsid w:val="00271808"/>
    <w:pPr>
      <w:spacing w:after="100"/>
      <w:ind w:left="220"/>
    </w:pPr>
  </w:style>
  <w:style w:type="paragraph" w:styleId="Obsah3">
    <w:name w:val="toc 3"/>
    <w:basedOn w:val="Normln"/>
    <w:next w:val="Normln"/>
    <w:autoRedefine/>
    <w:uiPriority w:val="39"/>
    <w:unhideWhenUsed/>
    <w:rsid w:val="00271808"/>
    <w:pPr>
      <w:spacing w:after="100"/>
      <w:ind w:left="440"/>
    </w:pPr>
  </w:style>
  <w:style w:type="character" w:customStyle="1" w:styleId="BezmezerChar">
    <w:name w:val="Bez mezer Char"/>
    <w:link w:val="Bezmezer"/>
    <w:uiPriority w:val="1"/>
    <w:locked/>
    <w:rsid w:val="00271B0A"/>
    <w:rPr>
      <w:rFonts w:ascii="Open Sans" w:hAnsi="Open Sans"/>
      <w:sz w:val="20"/>
    </w:rPr>
  </w:style>
  <w:style w:type="character" w:customStyle="1" w:styleId="il">
    <w:name w:val="il"/>
    <w:basedOn w:val="Standardnpsmoodstavce"/>
    <w:rsid w:val="008144A8"/>
  </w:style>
  <w:style w:type="character" w:customStyle="1" w:styleId="upd">
    <w:name w:val="upd"/>
    <w:basedOn w:val="Standardnpsmoodstavce"/>
    <w:rsid w:val="004B3A4C"/>
  </w:style>
  <w:style w:type="character" w:styleId="Sledovanodkaz">
    <w:name w:val="FollowedHyperlink"/>
    <w:basedOn w:val="Standardnpsmoodstavce"/>
    <w:uiPriority w:val="99"/>
    <w:semiHidden/>
    <w:unhideWhenUsed/>
    <w:rsid w:val="001B6FA8"/>
    <w:rPr>
      <w:color w:val="800080" w:themeColor="followedHyperlink"/>
      <w:u w:val="single"/>
    </w:rPr>
  </w:style>
  <w:style w:type="paragraph" w:styleId="Revize">
    <w:name w:val="Revision"/>
    <w:hidden/>
    <w:uiPriority w:val="99"/>
    <w:semiHidden/>
    <w:rsid w:val="001D4DA6"/>
    <w:pPr>
      <w:spacing w:after="0" w:line="240" w:lineRule="auto"/>
    </w:pPr>
  </w:style>
  <w:style w:type="character" w:styleId="Nevyeenzmnka">
    <w:name w:val="Unresolved Mention"/>
    <w:basedOn w:val="Standardnpsmoodstavce"/>
    <w:uiPriority w:val="99"/>
    <w:semiHidden/>
    <w:unhideWhenUsed/>
    <w:rsid w:val="00BF19BC"/>
    <w:rPr>
      <w:color w:val="605E5C"/>
      <w:shd w:val="clear" w:color="auto" w:fill="E1DFDD"/>
    </w:rPr>
  </w:style>
  <w:style w:type="character" w:styleId="Siln">
    <w:name w:val="Strong"/>
    <w:basedOn w:val="Standardnpsmoodstavce"/>
    <w:uiPriority w:val="22"/>
    <w:qFormat/>
    <w:rsid w:val="006A3668"/>
    <w:rPr>
      <w:b/>
      <w:bCs/>
    </w:rPr>
  </w:style>
  <w:style w:type="paragraph" w:styleId="Normlnweb">
    <w:name w:val="Normal (Web)"/>
    <w:basedOn w:val="Normln"/>
    <w:uiPriority w:val="99"/>
    <w:semiHidden/>
    <w:unhideWhenUsed/>
    <w:rsid w:val="00A32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0D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019">
      <w:bodyDiv w:val="1"/>
      <w:marLeft w:val="0"/>
      <w:marRight w:val="0"/>
      <w:marTop w:val="0"/>
      <w:marBottom w:val="0"/>
      <w:divBdr>
        <w:top w:val="none" w:sz="0" w:space="0" w:color="auto"/>
        <w:left w:val="none" w:sz="0" w:space="0" w:color="auto"/>
        <w:bottom w:val="none" w:sz="0" w:space="0" w:color="auto"/>
        <w:right w:val="none" w:sz="0" w:space="0" w:color="auto"/>
      </w:divBdr>
    </w:div>
    <w:div w:id="580483102">
      <w:bodyDiv w:val="1"/>
      <w:marLeft w:val="0"/>
      <w:marRight w:val="0"/>
      <w:marTop w:val="0"/>
      <w:marBottom w:val="0"/>
      <w:divBdr>
        <w:top w:val="none" w:sz="0" w:space="0" w:color="auto"/>
        <w:left w:val="none" w:sz="0" w:space="0" w:color="auto"/>
        <w:bottom w:val="none" w:sz="0" w:space="0" w:color="auto"/>
        <w:right w:val="none" w:sz="0" w:space="0" w:color="auto"/>
      </w:divBdr>
    </w:div>
    <w:div w:id="596255261">
      <w:bodyDiv w:val="1"/>
      <w:marLeft w:val="0"/>
      <w:marRight w:val="0"/>
      <w:marTop w:val="0"/>
      <w:marBottom w:val="0"/>
      <w:divBdr>
        <w:top w:val="none" w:sz="0" w:space="0" w:color="auto"/>
        <w:left w:val="none" w:sz="0" w:space="0" w:color="auto"/>
        <w:bottom w:val="none" w:sz="0" w:space="0" w:color="auto"/>
        <w:right w:val="none" w:sz="0" w:space="0" w:color="auto"/>
      </w:divBdr>
    </w:div>
    <w:div w:id="639306219">
      <w:bodyDiv w:val="1"/>
      <w:marLeft w:val="0"/>
      <w:marRight w:val="0"/>
      <w:marTop w:val="0"/>
      <w:marBottom w:val="0"/>
      <w:divBdr>
        <w:top w:val="none" w:sz="0" w:space="0" w:color="auto"/>
        <w:left w:val="none" w:sz="0" w:space="0" w:color="auto"/>
        <w:bottom w:val="none" w:sz="0" w:space="0" w:color="auto"/>
        <w:right w:val="none" w:sz="0" w:space="0" w:color="auto"/>
      </w:divBdr>
    </w:div>
    <w:div w:id="941297895">
      <w:bodyDiv w:val="1"/>
      <w:marLeft w:val="0"/>
      <w:marRight w:val="0"/>
      <w:marTop w:val="0"/>
      <w:marBottom w:val="0"/>
      <w:divBdr>
        <w:top w:val="none" w:sz="0" w:space="0" w:color="auto"/>
        <w:left w:val="none" w:sz="0" w:space="0" w:color="auto"/>
        <w:bottom w:val="none" w:sz="0" w:space="0" w:color="auto"/>
        <w:right w:val="none" w:sz="0" w:space="0" w:color="auto"/>
      </w:divBdr>
    </w:div>
    <w:div w:id="990258268">
      <w:bodyDiv w:val="1"/>
      <w:marLeft w:val="0"/>
      <w:marRight w:val="0"/>
      <w:marTop w:val="0"/>
      <w:marBottom w:val="0"/>
      <w:divBdr>
        <w:top w:val="none" w:sz="0" w:space="0" w:color="auto"/>
        <w:left w:val="none" w:sz="0" w:space="0" w:color="auto"/>
        <w:bottom w:val="none" w:sz="0" w:space="0" w:color="auto"/>
        <w:right w:val="none" w:sz="0" w:space="0" w:color="auto"/>
      </w:divBdr>
    </w:div>
    <w:div w:id="1075317156">
      <w:bodyDiv w:val="1"/>
      <w:marLeft w:val="0"/>
      <w:marRight w:val="0"/>
      <w:marTop w:val="0"/>
      <w:marBottom w:val="0"/>
      <w:divBdr>
        <w:top w:val="none" w:sz="0" w:space="0" w:color="auto"/>
        <w:left w:val="none" w:sz="0" w:space="0" w:color="auto"/>
        <w:bottom w:val="none" w:sz="0" w:space="0" w:color="auto"/>
        <w:right w:val="none" w:sz="0" w:space="0" w:color="auto"/>
      </w:divBdr>
    </w:div>
    <w:div w:id="1558056287">
      <w:bodyDiv w:val="1"/>
      <w:marLeft w:val="0"/>
      <w:marRight w:val="0"/>
      <w:marTop w:val="0"/>
      <w:marBottom w:val="0"/>
      <w:divBdr>
        <w:top w:val="none" w:sz="0" w:space="0" w:color="auto"/>
        <w:left w:val="none" w:sz="0" w:space="0" w:color="auto"/>
        <w:bottom w:val="none" w:sz="0" w:space="0" w:color="auto"/>
        <w:right w:val="none" w:sz="0" w:space="0" w:color="auto"/>
      </w:divBdr>
    </w:div>
    <w:div w:id="1643853523">
      <w:bodyDiv w:val="1"/>
      <w:marLeft w:val="0"/>
      <w:marRight w:val="0"/>
      <w:marTop w:val="0"/>
      <w:marBottom w:val="0"/>
      <w:divBdr>
        <w:top w:val="none" w:sz="0" w:space="0" w:color="auto"/>
        <w:left w:val="none" w:sz="0" w:space="0" w:color="auto"/>
        <w:bottom w:val="none" w:sz="0" w:space="0" w:color="auto"/>
        <w:right w:val="none" w:sz="0" w:space="0" w:color="auto"/>
      </w:divBdr>
      <w:divsChild>
        <w:div w:id="852645439">
          <w:marLeft w:val="0"/>
          <w:marRight w:val="0"/>
          <w:marTop w:val="0"/>
          <w:marBottom w:val="0"/>
          <w:divBdr>
            <w:top w:val="none" w:sz="0" w:space="0" w:color="auto"/>
            <w:left w:val="none" w:sz="0" w:space="0" w:color="auto"/>
            <w:bottom w:val="none" w:sz="0" w:space="0" w:color="auto"/>
            <w:right w:val="none" w:sz="0" w:space="0" w:color="auto"/>
          </w:divBdr>
        </w:div>
      </w:divsChild>
    </w:div>
    <w:div w:id="1885362282">
      <w:bodyDiv w:val="1"/>
      <w:marLeft w:val="0"/>
      <w:marRight w:val="0"/>
      <w:marTop w:val="0"/>
      <w:marBottom w:val="0"/>
      <w:divBdr>
        <w:top w:val="none" w:sz="0" w:space="0" w:color="auto"/>
        <w:left w:val="none" w:sz="0" w:space="0" w:color="auto"/>
        <w:bottom w:val="none" w:sz="0" w:space="0" w:color="auto"/>
        <w:right w:val="none" w:sz="0" w:space="0" w:color="auto"/>
      </w:divBdr>
    </w:div>
    <w:div w:id="1976911385">
      <w:bodyDiv w:val="1"/>
      <w:marLeft w:val="0"/>
      <w:marRight w:val="0"/>
      <w:marTop w:val="0"/>
      <w:marBottom w:val="0"/>
      <w:divBdr>
        <w:top w:val="none" w:sz="0" w:space="0" w:color="auto"/>
        <w:left w:val="none" w:sz="0" w:space="0" w:color="auto"/>
        <w:bottom w:val="none" w:sz="0" w:space="0" w:color="auto"/>
        <w:right w:val="none" w:sz="0" w:space="0" w:color="auto"/>
      </w:divBdr>
    </w:div>
    <w:div w:id="1983343291">
      <w:bodyDiv w:val="1"/>
      <w:marLeft w:val="0"/>
      <w:marRight w:val="0"/>
      <w:marTop w:val="0"/>
      <w:marBottom w:val="0"/>
      <w:divBdr>
        <w:top w:val="none" w:sz="0" w:space="0" w:color="auto"/>
        <w:left w:val="none" w:sz="0" w:space="0" w:color="auto"/>
        <w:bottom w:val="none" w:sz="0" w:space="0" w:color="auto"/>
        <w:right w:val="none" w:sz="0" w:space="0" w:color="auto"/>
      </w:divBdr>
    </w:div>
    <w:div w:id="2126580138">
      <w:bodyDiv w:val="1"/>
      <w:marLeft w:val="0"/>
      <w:marRight w:val="0"/>
      <w:marTop w:val="0"/>
      <w:marBottom w:val="0"/>
      <w:divBdr>
        <w:top w:val="none" w:sz="0" w:space="0" w:color="auto"/>
        <w:left w:val="none" w:sz="0" w:space="0" w:color="auto"/>
        <w:bottom w:val="none" w:sz="0" w:space="0" w:color="auto"/>
        <w:right w:val="none" w:sz="0" w:space="0" w:color="auto"/>
      </w:divBdr>
    </w:div>
    <w:div w:id="21400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mestska-cast-praha-dolni-chab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CS/TXT/PDF/?uri=CELEX:02002R2195-20090807&amp;qid=1515353413719&amp;from=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CE36-EB87-449C-A87A-23C56D87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22</Pages>
  <Words>11302</Words>
  <Characters>66683</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Jan Hejl</cp:lastModifiedBy>
  <cp:revision>45</cp:revision>
  <cp:lastPrinted>2018-03-06T10:28:00Z</cp:lastPrinted>
  <dcterms:created xsi:type="dcterms:W3CDTF">2019-04-03T10:00:00Z</dcterms:created>
  <dcterms:modified xsi:type="dcterms:W3CDTF">2023-04-03T17:19:00Z</dcterms:modified>
</cp:coreProperties>
</file>